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505F92" w14:textId="1488AFEE" w:rsidR="00127431" w:rsidRPr="00555B54" w:rsidRDefault="00E62496" w:rsidP="00A07342">
      <w:pPr>
        <w:pStyle w:val="Heading1"/>
      </w:pPr>
      <w:r>
        <w:t>Academic Experience</w:t>
      </w:r>
    </w:p>
    <w:p w14:paraId="07EFA86A" w14:textId="77777777" w:rsidR="002D40F0" w:rsidRDefault="002D40F0" w:rsidP="0035202F">
      <w:pPr>
        <w:pStyle w:val="Heading2"/>
        <w:tabs>
          <w:tab w:val="left" w:pos="2340"/>
        </w:tabs>
        <w:ind w:left="-2160"/>
        <w:rPr>
          <w:rFonts w:asciiTheme="majorHAnsi" w:hAnsiTheme="majorHAnsi"/>
        </w:rPr>
      </w:pPr>
    </w:p>
    <w:p w14:paraId="3F6F67D7" w14:textId="193F96F8" w:rsidR="003C68A8" w:rsidRDefault="00555B54" w:rsidP="007A5E85">
      <w:pPr>
        <w:pStyle w:val="Heading2"/>
        <w:tabs>
          <w:tab w:val="left" w:pos="2340"/>
          <w:tab w:val="left" w:pos="4320"/>
        </w:tabs>
        <w:ind w:left="-2160"/>
        <w:rPr>
          <w:rFonts w:asciiTheme="majorHAnsi" w:hAnsiTheme="majorHAnsi"/>
          <w:sz w:val="23"/>
          <w:szCs w:val="23"/>
        </w:rPr>
      </w:pPr>
      <w:r w:rsidRPr="00813AF5">
        <w:rPr>
          <w:rFonts w:asciiTheme="majorHAnsi" w:hAnsiTheme="majorHAnsi"/>
          <w:sz w:val="23"/>
          <w:szCs w:val="23"/>
        </w:rPr>
        <w:t xml:space="preserve">West Virginia </w:t>
      </w:r>
      <w:proofErr w:type="spellStart"/>
      <w:r w:rsidRPr="00813AF5">
        <w:rPr>
          <w:rFonts w:asciiTheme="majorHAnsi" w:hAnsiTheme="majorHAnsi"/>
          <w:sz w:val="23"/>
          <w:szCs w:val="23"/>
        </w:rPr>
        <w:t>Unviversity</w:t>
      </w:r>
      <w:proofErr w:type="spellEnd"/>
      <w:r w:rsidRPr="00813AF5">
        <w:rPr>
          <w:rFonts w:asciiTheme="majorHAnsi" w:hAnsiTheme="majorHAnsi"/>
          <w:sz w:val="23"/>
          <w:szCs w:val="23"/>
        </w:rPr>
        <w:t xml:space="preserve"> College of Law </w:t>
      </w:r>
      <w:r w:rsidRPr="00813AF5">
        <w:rPr>
          <w:rFonts w:asciiTheme="majorHAnsi" w:hAnsiTheme="majorHAnsi"/>
          <w:sz w:val="23"/>
          <w:szCs w:val="23"/>
        </w:rPr>
        <w:tab/>
      </w:r>
      <w:r w:rsidR="00775169" w:rsidRPr="00813AF5">
        <w:rPr>
          <w:rFonts w:asciiTheme="majorHAnsi" w:hAnsiTheme="majorHAnsi"/>
          <w:sz w:val="23"/>
          <w:szCs w:val="23"/>
        </w:rPr>
        <w:tab/>
      </w:r>
      <w:r w:rsidR="0035202F" w:rsidRPr="00813AF5">
        <w:rPr>
          <w:rFonts w:asciiTheme="majorHAnsi" w:hAnsiTheme="majorHAnsi"/>
          <w:sz w:val="23"/>
          <w:szCs w:val="23"/>
        </w:rPr>
        <w:t xml:space="preserve">    </w:t>
      </w:r>
      <w:r w:rsidR="007A5E85" w:rsidRPr="00813AF5">
        <w:rPr>
          <w:rFonts w:asciiTheme="majorHAnsi" w:hAnsiTheme="majorHAnsi"/>
          <w:sz w:val="23"/>
          <w:szCs w:val="23"/>
        </w:rPr>
        <w:tab/>
      </w:r>
      <w:r w:rsidRPr="00813AF5">
        <w:rPr>
          <w:rFonts w:asciiTheme="majorHAnsi" w:hAnsiTheme="majorHAnsi"/>
          <w:sz w:val="23"/>
          <w:szCs w:val="23"/>
        </w:rPr>
        <w:t>Morgantown, WV</w:t>
      </w:r>
    </w:p>
    <w:p w14:paraId="50B9FE18" w14:textId="05564049" w:rsidR="00DA00FA" w:rsidRPr="006145F0" w:rsidRDefault="006145F0" w:rsidP="006145F0">
      <w:pPr>
        <w:pStyle w:val="Heading2"/>
        <w:tabs>
          <w:tab w:val="left" w:pos="2340"/>
          <w:tab w:val="left" w:pos="4320"/>
        </w:tabs>
        <w:ind w:left="-2160"/>
        <w:rPr>
          <w:rFonts w:asciiTheme="majorHAnsi" w:hAnsiTheme="majorHAnsi"/>
          <w:sz w:val="23"/>
          <w:szCs w:val="23"/>
        </w:rPr>
      </w:pPr>
      <w:r w:rsidRPr="006145F0">
        <w:rPr>
          <w:rFonts w:asciiTheme="majorHAnsi" w:hAnsiTheme="majorHAnsi"/>
          <w:i/>
          <w:iCs/>
          <w:sz w:val="23"/>
          <w:szCs w:val="23"/>
        </w:rPr>
        <w:t>Charles H. Haden II Faculty Fellow</w:t>
      </w:r>
      <w:r>
        <w:rPr>
          <w:rFonts w:asciiTheme="majorHAnsi" w:hAnsiTheme="majorHAnsi"/>
          <w:i/>
          <w:iCs/>
          <w:sz w:val="23"/>
          <w:szCs w:val="23"/>
        </w:rPr>
        <w:tab/>
      </w:r>
      <w:r>
        <w:rPr>
          <w:rFonts w:asciiTheme="majorHAnsi" w:hAnsiTheme="majorHAnsi"/>
          <w:i/>
          <w:iCs/>
          <w:sz w:val="23"/>
          <w:szCs w:val="23"/>
        </w:rPr>
        <w:tab/>
      </w:r>
      <w:r>
        <w:rPr>
          <w:rFonts w:asciiTheme="majorHAnsi" w:hAnsiTheme="majorHAnsi"/>
          <w:i/>
          <w:iCs/>
          <w:sz w:val="23"/>
          <w:szCs w:val="23"/>
        </w:rPr>
        <w:tab/>
      </w:r>
      <w:r>
        <w:rPr>
          <w:rFonts w:asciiTheme="majorHAnsi" w:hAnsiTheme="majorHAnsi"/>
          <w:i/>
          <w:iCs/>
          <w:sz w:val="23"/>
          <w:szCs w:val="23"/>
        </w:rPr>
        <w:tab/>
      </w:r>
      <w:r>
        <w:rPr>
          <w:rFonts w:asciiTheme="majorHAnsi" w:hAnsiTheme="majorHAnsi"/>
          <w:sz w:val="23"/>
          <w:szCs w:val="23"/>
        </w:rPr>
        <w:t>September 2026 - present</w:t>
      </w:r>
    </w:p>
    <w:p w14:paraId="1CFCBFEC" w14:textId="04712095" w:rsidR="0097289C" w:rsidRPr="00A35470" w:rsidRDefault="0097289C" w:rsidP="007A5E85">
      <w:pPr>
        <w:pStyle w:val="Heading2"/>
        <w:tabs>
          <w:tab w:val="left" w:pos="2340"/>
          <w:tab w:val="left" w:pos="4320"/>
        </w:tabs>
        <w:ind w:left="-2160"/>
        <w:rPr>
          <w:rFonts w:asciiTheme="majorHAnsi" w:hAnsiTheme="majorHAnsi"/>
          <w:iCs/>
          <w:sz w:val="23"/>
          <w:szCs w:val="23"/>
        </w:rPr>
      </w:pPr>
      <w:r>
        <w:rPr>
          <w:rFonts w:asciiTheme="majorHAnsi" w:hAnsiTheme="majorHAnsi"/>
          <w:i/>
          <w:iCs/>
          <w:sz w:val="23"/>
          <w:szCs w:val="23"/>
        </w:rPr>
        <w:t>Director of the Law Library</w:t>
      </w:r>
      <w:r w:rsidR="000D2D5D">
        <w:rPr>
          <w:rFonts w:asciiTheme="majorHAnsi" w:hAnsiTheme="majorHAnsi"/>
          <w:i/>
          <w:iCs/>
          <w:sz w:val="23"/>
          <w:szCs w:val="23"/>
        </w:rPr>
        <w:t>,</w:t>
      </w:r>
      <w:r>
        <w:rPr>
          <w:rFonts w:asciiTheme="majorHAnsi" w:hAnsiTheme="majorHAnsi"/>
          <w:i/>
          <w:iCs/>
          <w:sz w:val="23"/>
          <w:szCs w:val="23"/>
        </w:rPr>
        <w:t xml:space="preserve"> Associate Professor of Law</w:t>
      </w:r>
      <w:r w:rsidR="00A35470">
        <w:rPr>
          <w:rFonts w:asciiTheme="majorHAnsi" w:hAnsiTheme="majorHAnsi"/>
          <w:i/>
          <w:iCs/>
          <w:sz w:val="23"/>
          <w:szCs w:val="23"/>
        </w:rPr>
        <w:tab/>
      </w:r>
      <w:r w:rsidR="00A35470">
        <w:rPr>
          <w:rFonts w:asciiTheme="majorHAnsi" w:hAnsiTheme="majorHAnsi"/>
          <w:i/>
          <w:iCs/>
          <w:sz w:val="23"/>
          <w:szCs w:val="23"/>
        </w:rPr>
        <w:tab/>
      </w:r>
      <w:r w:rsidR="00A35470">
        <w:rPr>
          <w:rFonts w:asciiTheme="majorHAnsi" w:hAnsiTheme="majorHAnsi"/>
          <w:i/>
          <w:iCs/>
          <w:sz w:val="23"/>
          <w:szCs w:val="23"/>
        </w:rPr>
        <w:tab/>
      </w:r>
      <w:r w:rsidR="00A35470">
        <w:rPr>
          <w:rFonts w:asciiTheme="majorHAnsi" w:hAnsiTheme="majorHAnsi"/>
          <w:iCs/>
          <w:sz w:val="23"/>
          <w:szCs w:val="23"/>
        </w:rPr>
        <w:t>December 2025 - present</w:t>
      </w:r>
    </w:p>
    <w:p w14:paraId="6D975301" w14:textId="479BA3D4" w:rsidR="00260039" w:rsidRPr="00260039" w:rsidRDefault="00260039" w:rsidP="007A5E85">
      <w:pPr>
        <w:pStyle w:val="Heading2"/>
        <w:tabs>
          <w:tab w:val="left" w:pos="2340"/>
          <w:tab w:val="left" w:pos="4320"/>
        </w:tabs>
        <w:ind w:left="-2160"/>
        <w:rPr>
          <w:rFonts w:asciiTheme="majorHAnsi" w:hAnsiTheme="majorHAnsi"/>
          <w:sz w:val="23"/>
          <w:szCs w:val="23"/>
        </w:rPr>
      </w:pPr>
      <w:r>
        <w:rPr>
          <w:rFonts w:asciiTheme="majorHAnsi" w:hAnsiTheme="majorHAnsi"/>
          <w:i/>
          <w:iCs/>
          <w:sz w:val="23"/>
          <w:szCs w:val="23"/>
        </w:rPr>
        <w:t>Interim Director of the Law Library</w:t>
      </w:r>
      <w:r>
        <w:rPr>
          <w:rFonts w:asciiTheme="majorHAnsi" w:hAnsiTheme="majorHAnsi"/>
          <w:i/>
          <w:iCs/>
          <w:sz w:val="23"/>
          <w:szCs w:val="23"/>
        </w:rPr>
        <w:tab/>
      </w:r>
      <w:r>
        <w:rPr>
          <w:rFonts w:asciiTheme="majorHAnsi" w:hAnsiTheme="majorHAnsi"/>
          <w:i/>
          <w:iCs/>
          <w:sz w:val="23"/>
          <w:szCs w:val="23"/>
        </w:rPr>
        <w:tab/>
      </w:r>
      <w:r>
        <w:rPr>
          <w:rFonts w:asciiTheme="majorHAnsi" w:hAnsiTheme="majorHAnsi"/>
          <w:i/>
          <w:iCs/>
          <w:sz w:val="23"/>
          <w:szCs w:val="23"/>
        </w:rPr>
        <w:tab/>
      </w:r>
      <w:r>
        <w:rPr>
          <w:rFonts w:asciiTheme="majorHAnsi" w:hAnsiTheme="majorHAnsi"/>
          <w:i/>
          <w:iCs/>
          <w:sz w:val="23"/>
          <w:szCs w:val="23"/>
        </w:rPr>
        <w:tab/>
      </w:r>
      <w:r>
        <w:rPr>
          <w:rFonts w:asciiTheme="majorHAnsi" w:hAnsiTheme="majorHAnsi"/>
          <w:sz w:val="23"/>
          <w:szCs w:val="23"/>
        </w:rPr>
        <w:t xml:space="preserve">July </w:t>
      </w:r>
      <w:proofErr w:type="gramStart"/>
      <w:r>
        <w:rPr>
          <w:rFonts w:asciiTheme="majorHAnsi" w:hAnsiTheme="majorHAnsi"/>
          <w:sz w:val="23"/>
          <w:szCs w:val="23"/>
        </w:rPr>
        <w:t>202</w:t>
      </w:r>
      <w:r w:rsidR="00F96079">
        <w:rPr>
          <w:rFonts w:asciiTheme="majorHAnsi" w:hAnsiTheme="majorHAnsi"/>
          <w:sz w:val="23"/>
          <w:szCs w:val="23"/>
        </w:rPr>
        <w:t xml:space="preserve">4  </w:t>
      </w:r>
      <w:r w:rsidR="00F96079" w:rsidRPr="00813AF5">
        <w:rPr>
          <w:rFonts w:asciiTheme="majorHAnsi" w:hAnsiTheme="majorHAnsi"/>
          <w:iCs/>
          <w:szCs w:val="23"/>
        </w:rPr>
        <w:t>–</w:t>
      </w:r>
      <w:proofErr w:type="gramEnd"/>
      <w:r w:rsidR="00F96079">
        <w:rPr>
          <w:rFonts w:asciiTheme="majorHAnsi" w:hAnsiTheme="majorHAnsi"/>
          <w:szCs w:val="23"/>
        </w:rPr>
        <w:t xml:space="preserve">  </w:t>
      </w:r>
      <w:r w:rsidR="00A35470">
        <w:rPr>
          <w:rFonts w:asciiTheme="majorHAnsi" w:hAnsiTheme="majorHAnsi"/>
          <w:sz w:val="23"/>
          <w:szCs w:val="23"/>
        </w:rPr>
        <w:t>December 2025</w:t>
      </w:r>
    </w:p>
    <w:p w14:paraId="2FEF6A10" w14:textId="4BCAD323" w:rsidR="003C68A8" w:rsidRDefault="00555B54" w:rsidP="00555B54">
      <w:pPr>
        <w:pStyle w:val="Heading3"/>
        <w:ind w:left="-2160"/>
        <w:rPr>
          <w:rFonts w:asciiTheme="majorHAnsi" w:hAnsiTheme="majorHAnsi"/>
          <w:i w:val="0"/>
          <w:iCs/>
          <w:szCs w:val="23"/>
        </w:rPr>
      </w:pPr>
      <w:r w:rsidRPr="00813AF5">
        <w:rPr>
          <w:rFonts w:asciiTheme="majorHAnsi" w:hAnsiTheme="majorHAnsi"/>
          <w:szCs w:val="23"/>
        </w:rPr>
        <w:t>Head of Outreach, Attorney Services, and Digital Initiatives</w:t>
      </w:r>
      <w:r w:rsidRPr="00813AF5">
        <w:rPr>
          <w:rFonts w:asciiTheme="majorHAnsi" w:hAnsiTheme="majorHAnsi"/>
          <w:i w:val="0"/>
          <w:iCs/>
          <w:szCs w:val="23"/>
        </w:rPr>
        <w:t xml:space="preserve"> </w:t>
      </w:r>
      <w:r w:rsidRPr="00813AF5">
        <w:rPr>
          <w:rFonts w:asciiTheme="majorHAnsi" w:hAnsiTheme="majorHAnsi"/>
          <w:i w:val="0"/>
          <w:iCs/>
          <w:szCs w:val="23"/>
        </w:rPr>
        <w:tab/>
      </w:r>
      <w:r w:rsidRPr="00813AF5">
        <w:rPr>
          <w:rFonts w:asciiTheme="majorHAnsi" w:hAnsiTheme="majorHAnsi"/>
          <w:i w:val="0"/>
          <w:iCs/>
          <w:szCs w:val="23"/>
        </w:rPr>
        <w:tab/>
      </w:r>
      <w:r w:rsidRPr="00813AF5">
        <w:rPr>
          <w:rFonts w:asciiTheme="majorHAnsi" w:hAnsiTheme="majorHAnsi"/>
          <w:i w:val="0"/>
          <w:iCs/>
          <w:szCs w:val="23"/>
        </w:rPr>
        <w:tab/>
      </w:r>
      <w:r w:rsidRPr="00813AF5">
        <w:rPr>
          <w:rFonts w:asciiTheme="majorHAnsi" w:hAnsiTheme="majorHAnsi"/>
          <w:i w:val="0"/>
          <w:iCs/>
          <w:szCs w:val="23"/>
        </w:rPr>
        <w:tab/>
      </w:r>
      <w:r w:rsidRPr="00813AF5">
        <w:rPr>
          <w:rFonts w:asciiTheme="majorHAnsi" w:hAnsiTheme="majorHAnsi"/>
          <w:i w:val="0"/>
          <w:iCs/>
          <w:szCs w:val="23"/>
        </w:rPr>
        <w:tab/>
        <w:t>July 2018 –</w:t>
      </w:r>
      <w:r w:rsidR="00F96079">
        <w:rPr>
          <w:rFonts w:asciiTheme="majorHAnsi" w:hAnsiTheme="majorHAnsi"/>
          <w:i w:val="0"/>
          <w:iCs/>
          <w:szCs w:val="23"/>
        </w:rPr>
        <w:t xml:space="preserve"> </w:t>
      </w:r>
      <w:r w:rsidR="00A35470">
        <w:rPr>
          <w:rFonts w:asciiTheme="majorHAnsi" w:hAnsiTheme="majorHAnsi"/>
          <w:i w:val="0"/>
          <w:iCs/>
          <w:szCs w:val="23"/>
        </w:rPr>
        <w:t>December 2025</w:t>
      </w:r>
      <w:r w:rsidRPr="00813AF5">
        <w:rPr>
          <w:rFonts w:asciiTheme="majorHAnsi" w:hAnsiTheme="majorHAnsi"/>
          <w:i w:val="0"/>
          <w:iCs/>
          <w:szCs w:val="23"/>
        </w:rPr>
        <w:t xml:space="preserve"> </w:t>
      </w:r>
    </w:p>
    <w:p w14:paraId="6347B672" w14:textId="64D6401B" w:rsidR="00DF3F60" w:rsidRDefault="000B2DFD" w:rsidP="000B2DFD">
      <w:pPr>
        <w:pStyle w:val="Heading3"/>
        <w:ind w:left="-1440"/>
        <w:rPr>
          <w:rFonts w:asciiTheme="majorHAnsi" w:hAnsiTheme="majorHAnsi"/>
          <w:i w:val="0"/>
          <w:iCs/>
          <w:szCs w:val="23"/>
        </w:rPr>
      </w:pPr>
      <w:r>
        <w:rPr>
          <w:rFonts w:asciiTheme="majorHAnsi" w:hAnsiTheme="majorHAnsi"/>
          <w:i w:val="0"/>
          <w:iCs/>
          <w:szCs w:val="23"/>
        </w:rPr>
        <w:t xml:space="preserve">Associate University Librarian, July 2018 – </w:t>
      </w:r>
      <w:r w:rsidR="00F96079">
        <w:rPr>
          <w:rFonts w:asciiTheme="majorHAnsi" w:hAnsiTheme="majorHAnsi"/>
          <w:i w:val="0"/>
          <w:iCs/>
          <w:szCs w:val="23"/>
        </w:rPr>
        <w:t>June 2024</w:t>
      </w:r>
    </w:p>
    <w:p w14:paraId="04BECC02" w14:textId="43A9D455" w:rsidR="00F829F0" w:rsidRPr="00F67206" w:rsidRDefault="000B2DFD" w:rsidP="00F67206">
      <w:pPr>
        <w:pStyle w:val="Heading3"/>
        <w:ind w:left="-1440"/>
        <w:rPr>
          <w:rFonts w:asciiTheme="majorHAnsi" w:hAnsiTheme="majorHAnsi"/>
          <w:i w:val="0"/>
          <w:iCs/>
          <w:szCs w:val="23"/>
        </w:rPr>
      </w:pPr>
      <w:r>
        <w:rPr>
          <w:rFonts w:asciiTheme="majorHAnsi" w:hAnsiTheme="majorHAnsi"/>
          <w:i w:val="0"/>
          <w:iCs/>
          <w:szCs w:val="23"/>
        </w:rPr>
        <w:t xml:space="preserve">University Librarian, </w:t>
      </w:r>
      <w:r w:rsidR="000B70A2">
        <w:rPr>
          <w:rFonts w:asciiTheme="majorHAnsi" w:hAnsiTheme="majorHAnsi"/>
          <w:i w:val="0"/>
          <w:iCs/>
          <w:szCs w:val="23"/>
        </w:rPr>
        <w:t>July</w:t>
      </w:r>
      <w:r w:rsidR="00F96079">
        <w:rPr>
          <w:rFonts w:asciiTheme="majorHAnsi" w:hAnsiTheme="majorHAnsi"/>
          <w:i w:val="0"/>
          <w:iCs/>
          <w:szCs w:val="23"/>
        </w:rPr>
        <w:t xml:space="preserve"> </w:t>
      </w:r>
      <w:r w:rsidR="000B70A2">
        <w:rPr>
          <w:rFonts w:asciiTheme="majorHAnsi" w:hAnsiTheme="majorHAnsi"/>
          <w:i w:val="0"/>
          <w:iCs/>
          <w:szCs w:val="23"/>
        </w:rPr>
        <w:t>2024</w:t>
      </w:r>
      <w:r w:rsidR="00F96079">
        <w:rPr>
          <w:rFonts w:asciiTheme="majorHAnsi" w:hAnsiTheme="majorHAnsi"/>
          <w:i w:val="0"/>
          <w:iCs/>
          <w:szCs w:val="23"/>
        </w:rPr>
        <w:t xml:space="preserve"> – present</w:t>
      </w:r>
    </w:p>
    <w:p w14:paraId="6B818726" w14:textId="77777777" w:rsidR="0076405B" w:rsidRPr="00813AF5" w:rsidRDefault="0076405B" w:rsidP="00213BF4">
      <w:pPr>
        <w:pStyle w:val="Heading2"/>
        <w:ind w:left="-1440"/>
        <w:rPr>
          <w:rFonts w:asciiTheme="majorHAnsi" w:hAnsiTheme="majorHAnsi"/>
          <w:sz w:val="23"/>
          <w:szCs w:val="23"/>
        </w:rPr>
      </w:pPr>
    </w:p>
    <w:p w14:paraId="64D879E7" w14:textId="369416C1" w:rsidR="0035202F" w:rsidRPr="00813AF5" w:rsidRDefault="0035202F" w:rsidP="007A5E85">
      <w:pPr>
        <w:pStyle w:val="Heading2"/>
        <w:tabs>
          <w:tab w:val="left" w:pos="2520"/>
          <w:tab w:val="left" w:pos="4320"/>
        </w:tabs>
        <w:ind w:left="-2160"/>
        <w:rPr>
          <w:rFonts w:asciiTheme="majorHAnsi" w:hAnsiTheme="majorHAnsi"/>
          <w:sz w:val="23"/>
          <w:szCs w:val="23"/>
        </w:rPr>
      </w:pPr>
      <w:r w:rsidRPr="00813AF5">
        <w:rPr>
          <w:rFonts w:asciiTheme="majorHAnsi" w:hAnsiTheme="majorHAnsi"/>
          <w:sz w:val="23"/>
          <w:szCs w:val="23"/>
        </w:rPr>
        <w:t xml:space="preserve">Washington and Lee University School of Law </w:t>
      </w:r>
      <w:r w:rsidRPr="00813AF5">
        <w:rPr>
          <w:rFonts w:asciiTheme="majorHAnsi" w:hAnsiTheme="majorHAnsi"/>
          <w:sz w:val="23"/>
          <w:szCs w:val="23"/>
        </w:rPr>
        <w:tab/>
      </w:r>
      <w:r w:rsidR="007A5E85" w:rsidRPr="00813AF5">
        <w:rPr>
          <w:rFonts w:asciiTheme="majorHAnsi" w:hAnsiTheme="majorHAnsi"/>
          <w:sz w:val="23"/>
          <w:szCs w:val="23"/>
        </w:rPr>
        <w:tab/>
      </w:r>
      <w:r w:rsidRPr="00813AF5">
        <w:rPr>
          <w:rFonts w:asciiTheme="majorHAnsi" w:hAnsiTheme="majorHAnsi"/>
          <w:sz w:val="23"/>
          <w:szCs w:val="23"/>
        </w:rPr>
        <w:tab/>
        <w:t>Lexington, VA</w:t>
      </w:r>
    </w:p>
    <w:p w14:paraId="5FC98B1A" w14:textId="1F002A0C" w:rsidR="0035202F" w:rsidRPr="00813AF5" w:rsidRDefault="0035202F" w:rsidP="0035202F">
      <w:pPr>
        <w:pStyle w:val="Heading3"/>
        <w:ind w:left="-2160"/>
        <w:rPr>
          <w:rFonts w:asciiTheme="majorHAnsi" w:hAnsiTheme="majorHAnsi"/>
          <w:i w:val="0"/>
          <w:iCs/>
          <w:szCs w:val="23"/>
        </w:rPr>
      </w:pPr>
      <w:r w:rsidRPr="00813AF5">
        <w:rPr>
          <w:rFonts w:asciiTheme="majorHAnsi" w:hAnsiTheme="majorHAnsi"/>
          <w:szCs w:val="23"/>
        </w:rPr>
        <w:t xml:space="preserve">Assistant Director of the Law </w:t>
      </w:r>
      <w:proofErr w:type="gramStart"/>
      <w:r w:rsidRPr="00813AF5">
        <w:rPr>
          <w:rFonts w:asciiTheme="majorHAnsi" w:hAnsiTheme="majorHAnsi"/>
          <w:szCs w:val="23"/>
        </w:rPr>
        <w:t xml:space="preserve">Library </w:t>
      </w:r>
      <w:r w:rsidRPr="00813AF5">
        <w:rPr>
          <w:rFonts w:asciiTheme="majorHAnsi" w:hAnsiTheme="majorHAnsi"/>
          <w:i w:val="0"/>
          <w:iCs/>
          <w:szCs w:val="23"/>
        </w:rPr>
        <w:t xml:space="preserve"> </w:t>
      </w:r>
      <w:r w:rsidRPr="00813AF5">
        <w:rPr>
          <w:rFonts w:asciiTheme="majorHAnsi" w:hAnsiTheme="majorHAnsi"/>
          <w:i w:val="0"/>
          <w:iCs/>
          <w:szCs w:val="23"/>
        </w:rPr>
        <w:tab/>
      </w:r>
      <w:proofErr w:type="gramEnd"/>
      <w:r w:rsidRPr="00813AF5">
        <w:rPr>
          <w:rFonts w:asciiTheme="majorHAnsi" w:hAnsiTheme="majorHAnsi"/>
          <w:i w:val="0"/>
          <w:iCs/>
          <w:szCs w:val="23"/>
        </w:rPr>
        <w:tab/>
      </w:r>
      <w:r w:rsidRPr="00813AF5">
        <w:rPr>
          <w:rFonts w:asciiTheme="majorHAnsi" w:hAnsiTheme="majorHAnsi"/>
          <w:i w:val="0"/>
          <w:iCs/>
          <w:szCs w:val="23"/>
        </w:rPr>
        <w:tab/>
      </w:r>
      <w:r w:rsidRPr="00813AF5">
        <w:rPr>
          <w:rFonts w:asciiTheme="majorHAnsi" w:hAnsiTheme="majorHAnsi"/>
          <w:i w:val="0"/>
          <w:iCs/>
          <w:szCs w:val="23"/>
        </w:rPr>
        <w:tab/>
      </w:r>
      <w:r w:rsidRPr="00813AF5">
        <w:rPr>
          <w:rFonts w:asciiTheme="majorHAnsi" w:hAnsiTheme="majorHAnsi"/>
          <w:i w:val="0"/>
          <w:iCs/>
          <w:szCs w:val="23"/>
        </w:rPr>
        <w:tab/>
      </w:r>
      <w:r w:rsidRPr="00813AF5">
        <w:rPr>
          <w:rFonts w:asciiTheme="majorHAnsi" w:hAnsiTheme="majorHAnsi"/>
          <w:i w:val="0"/>
          <w:iCs/>
          <w:szCs w:val="23"/>
        </w:rPr>
        <w:tab/>
      </w:r>
      <w:r w:rsidRPr="00813AF5">
        <w:rPr>
          <w:rFonts w:asciiTheme="majorHAnsi" w:hAnsiTheme="majorHAnsi"/>
          <w:i w:val="0"/>
          <w:iCs/>
          <w:szCs w:val="23"/>
        </w:rPr>
        <w:tab/>
      </w:r>
      <w:r w:rsidRPr="00813AF5">
        <w:rPr>
          <w:rFonts w:asciiTheme="majorHAnsi" w:hAnsiTheme="majorHAnsi"/>
          <w:i w:val="0"/>
          <w:iCs/>
          <w:szCs w:val="23"/>
        </w:rPr>
        <w:tab/>
      </w:r>
      <w:r w:rsidRPr="00813AF5">
        <w:rPr>
          <w:rFonts w:asciiTheme="majorHAnsi" w:hAnsiTheme="majorHAnsi"/>
          <w:i w:val="0"/>
          <w:iCs/>
          <w:szCs w:val="23"/>
        </w:rPr>
        <w:tab/>
        <w:t xml:space="preserve">Jan. 2015 </w:t>
      </w:r>
      <w:r w:rsidRPr="00813AF5">
        <w:rPr>
          <w:rFonts w:asciiTheme="majorHAnsi" w:hAnsiTheme="majorHAnsi"/>
          <w:i w:val="0"/>
          <w:iCs/>
          <w:szCs w:val="23"/>
        </w:rPr>
        <w:tab/>
        <w:t xml:space="preserve">– </w:t>
      </w:r>
      <w:r w:rsidRPr="00813AF5">
        <w:rPr>
          <w:rFonts w:asciiTheme="majorHAnsi" w:hAnsiTheme="majorHAnsi"/>
          <w:i w:val="0"/>
          <w:iCs/>
          <w:szCs w:val="23"/>
        </w:rPr>
        <w:tab/>
        <w:t xml:space="preserve">June 2018 </w:t>
      </w:r>
    </w:p>
    <w:p w14:paraId="1A0DF167" w14:textId="6459C402" w:rsidR="0035202F" w:rsidRPr="00813AF5" w:rsidRDefault="0035202F" w:rsidP="0035202F">
      <w:pPr>
        <w:pStyle w:val="Heading3"/>
        <w:ind w:left="-2160"/>
        <w:rPr>
          <w:rFonts w:asciiTheme="majorHAnsi" w:hAnsiTheme="majorHAnsi"/>
          <w:i w:val="0"/>
          <w:iCs/>
          <w:szCs w:val="23"/>
        </w:rPr>
      </w:pPr>
      <w:r w:rsidRPr="00813AF5">
        <w:rPr>
          <w:rFonts w:asciiTheme="majorHAnsi" w:hAnsiTheme="majorHAnsi"/>
          <w:szCs w:val="23"/>
        </w:rPr>
        <w:t>Head of Bibliographic and Digital Services Librarian</w:t>
      </w:r>
      <w:r w:rsidRPr="00813AF5">
        <w:rPr>
          <w:rFonts w:asciiTheme="majorHAnsi" w:hAnsiTheme="majorHAnsi"/>
          <w:i w:val="0"/>
          <w:iCs/>
          <w:szCs w:val="23"/>
        </w:rPr>
        <w:tab/>
      </w:r>
      <w:r w:rsidRPr="00813AF5">
        <w:rPr>
          <w:rFonts w:asciiTheme="majorHAnsi" w:hAnsiTheme="majorHAnsi"/>
          <w:i w:val="0"/>
          <w:iCs/>
          <w:szCs w:val="23"/>
        </w:rPr>
        <w:tab/>
      </w:r>
      <w:r w:rsidRPr="00813AF5">
        <w:rPr>
          <w:rFonts w:asciiTheme="majorHAnsi" w:hAnsiTheme="majorHAnsi"/>
          <w:i w:val="0"/>
          <w:iCs/>
          <w:szCs w:val="23"/>
        </w:rPr>
        <w:tab/>
      </w:r>
      <w:r w:rsidRPr="00813AF5">
        <w:rPr>
          <w:rFonts w:asciiTheme="majorHAnsi" w:hAnsiTheme="majorHAnsi"/>
          <w:i w:val="0"/>
          <w:iCs/>
          <w:szCs w:val="23"/>
        </w:rPr>
        <w:tab/>
      </w:r>
      <w:r w:rsidRPr="00813AF5">
        <w:rPr>
          <w:rFonts w:asciiTheme="majorHAnsi" w:hAnsiTheme="majorHAnsi"/>
          <w:i w:val="0"/>
          <w:iCs/>
          <w:szCs w:val="23"/>
        </w:rPr>
        <w:tab/>
      </w:r>
      <w:r w:rsidRPr="00813AF5">
        <w:rPr>
          <w:rFonts w:asciiTheme="majorHAnsi" w:hAnsiTheme="majorHAnsi"/>
          <w:i w:val="0"/>
          <w:iCs/>
          <w:szCs w:val="23"/>
        </w:rPr>
        <w:tab/>
        <w:t xml:space="preserve">Aug. 2014 </w:t>
      </w:r>
      <w:r w:rsidRPr="00813AF5">
        <w:rPr>
          <w:rFonts w:asciiTheme="majorHAnsi" w:hAnsiTheme="majorHAnsi"/>
          <w:i w:val="0"/>
          <w:iCs/>
          <w:szCs w:val="23"/>
        </w:rPr>
        <w:tab/>
        <w:t xml:space="preserve">– </w:t>
      </w:r>
      <w:r w:rsidRPr="00813AF5">
        <w:rPr>
          <w:rFonts w:asciiTheme="majorHAnsi" w:hAnsiTheme="majorHAnsi"/>
          <w:i w:val="0"/>
          <w:iCs/>
          <w:szCs w:val="23"/>
        </w:rPr>
        <w:tab/>
        <w:t>Dec. 2014</w:t>
      </w:r>
    </w:p>
    <w:p w14:paraId="174C0BFC" w14:textId="62C15CA9" w:rsidR="0035202F" w:rsidRPr="00813AF5" w:rsidRDefault="0035202F" w:rsidP="0035202F">
      <w:pPr>
        <w:pStyle w:val="Heading3"/>
        <w:ind w:left="-2160"/>
        <w:rPr>
          <w:rFonts w:asciiTheme="majorHAnsi" w:hAnsiTheme="majorHAnsi"/>
          <w:i w:val="0"/>
          <w:iCs/>
          <w:szCs w:val="23"/>
        </w:rPr>
      </w:pPr>
      <w:r w:rsidRPr="00813AF5">
        <w:rPr>
          <w:rFonts w:asciiTheme="majorHAnsi" w:hAnsiTheme="majorHAnsi"/>
          <w:szCs w:val="23"/>
        </w:rPr>
        <w:t xml:space="preserve">Electronic </w:t>
      </w:r>
      <w:proofErr w:type="spellStart"/>
      <w:r w:rsidRPr="00813AF5">
        <w:rPr>
          <w:rFonts w:asciiTheme="majorHAnsi" w:hAnsiTheme="majorHAnsi"/>
          <w:szCs w:val="23"/>
        </w:rPr>
        <w:t>Servcices</w:t>
      </w:r>
      <w:proofErr w:type="spellEnd"/>
      <w:r w:rsidRPr="00813AF5">
        <w:rPr>
          <w:rFonts w:asciiTheme="majorHAnsi" w:hAnsiTheme="majorHAnsi"/>
          <w:szCs w:val="23"/>
        </w:rPr>
        <w:t xml:space="preserve"> Librarian</w:t>
      </w:r>
      <w:proofErr w:type="gramStart"/>
      <w:r w:rsidRPr="00813AF5">
        <w:rPr>
          <w:rFonts w:asciiTheme="majorHAnsi" w:hAnsiTheme="majorHAnsi"/>
          <w:szCs w:val="23"/>
        </w:rPr>
        <w:tab/>
        <w:t xml:space="preserve"> </w:t>
      </w:r>
      <w:r w:rsidRPr="00813AF5">
        <w:rPr>
          <w:rFonts w:asciiTheme="majorHAnsi" w:hAnsiTheme="majorHAnsi"/>
          <w:i w:val="0"/>
          <w:iCs/>
          <w:szCs w:val="23"/>
        </w:rPr>
        <w:t xml:space="preserve"> </w:t>
      </w:r>
      <w:r w:rsidRPr="00813AF5">
        <w:rPr>
          <w:rFonts w:asciiTheme="majorHAnsi" w:hAnsiTheme="majorHAnsi"/>
          <w:i w:val="0"/>
          <w:iCs/>
          <w:szCs w:val="23"/>
        </w:rPr>
        <w:tab/>
      </w:r>
      <w:proofErr w:type="gramEnd"/>
      <w:r w:rsidRPr="00813AF5">
        <w:rPr>
          <w:rFonts w:asciiTheme="majorHAnsi" w:hAnsiTheme="majorHAnsi"/>
          <w:i w:val="0"/>
          <w:iCs/>
          <w:szCs w:val="23"/>
        </w:rPr>
        <w:tab/>
      </w:r>
      <w:r w:rsidRPr="00813AF5">
        <w:rPr>
          <w:rFonts w:asciiTheme="majorHAnsi" w:hAnsiTheme="majorHAnsi"/>
          <w:i w:val="0"/>
          <w:iCs/>
          <w:szCs w:val="23"/>
        </w:rPr>
        <w:tab/>
      </w:r>
      <w:r w:rsidRPr="00813AF5">
        <w:rPr>
          <w:rFonts w:asciiTheme="majorHAnsi" w:hAnsiTheme="majorHAnsi"/>
          <w:i w:val="0"/>
          <w:iCs/>
          <w:szCs w:val="23"/>
        </w:rPr>
        <w:tab/>
      </w:r>
      <w:r w:rsidRPr="00813AF5">
        <w:rPr>
          <w:rFonts w:asciiTheme="majorHAnsi" w:hAnsiTheme="majorHAnsi"/>
          <w:i w:val="0"/>
          <w:iCs/>
          <w:szCs w:val="23"/>
        </w:rPr>
        <w:tab/>
      </w:r>
      <w:r w:rsidRPr="00813AF5">
        <w:rPr>
          <w:rFonts w:asciiTheme="majorHAnsi" w:hAnsiTheme="majorHAnsi"/>
          <w:i w:val="0"/>
          <w:iCs/>
          <w:szCs w:val="23"/>
        </w:rPr>
        <w:tab/>
      </w:r>
      <w:r w:rsidRPr="00813AF5">
        <w:rPr>
          <w:rFonts w:asciiTheme="majorHAnsi" w:hAnsiTheme="majorHAnsi"/>
          <w:i w:val="0"/>
          <w:iCs/>
          <w:szCs w:val="23"/>
        </w:rPr>
        <w:tab/>
      </w:r>
      <w:r w:rsidRPr="00813AF5">
        <w:rPr>
          <w:rFonts w:asciiTheme="majorHAnsi" w:hAnsiTheme="majorHAnsi"/>
          <w:i w:val="0"/>
          <w:iCs/>
          <w:szCs w:val="23"/>
        </w:rPr>
        <w:tab/>
      </w:r>
      <w:r w:rsidRPr="00813AF5">
        <w:rPr>
          <w:rFonts w:asciiTheme="majorHAnsi" w:hAnsiTheme="majorHAnsi"/>
          <w:i w:val="0"/>
          <w:iCs/>
          <w:szCs w:val="23"/>
        </w:rPr>
        <w:tab/>
      </w:r>
      <w:r w:rsidRPr="00813AF5">
        <w:rPr>
          <w:rFonts w:asciiTheme="majorHAnsi" w:hAnsiTheme="majorHAnsi"/>
          <w:i w:val="0"/>
          <w:iCs/>
          <w:szCs w:val="23"/>
        </w:rPr>
        <w:tab/>
      </w:r>
      <w:r w:rsidRPr="00813AF5">
        <w:rPr>
          <w:rFonts w:asciiTheme="majorHAnsi" w:hAnsiTheme="majorHAnsi"/>
          <w:i w:val="0"/>
          <w:iCs/>
          <w:szCs w:val="23"/>
        </w:rPr>
        <w:tab/>
        <w:t xml:space="preserve">Jan. 2012 </w:t>
      </w:r>
      <w:r w:rsidRPr="00813AF5">
        <w:rPr>
          <w:rFonts w:asciiTheme="majorHAnsi" w:hAnsiTheme="majorHAnsi"/>
          <w:i w:val="0"/>
          <w:iCs/>
          <w:szCs w:val="23"/>
        </w:rPr>
        <w:tab/>
        <w:t xml:space="preserve">– </w:t>
      </w:r>
      <w:r w:rsidRPr="00813AF5">
        <w:rPr>
          <w:rFonts w:asciiTheme="majorHAnsi" w:hAnsiTheme="majorHAnsi"/>
          <w:i w:val="0"/>
          <w:iCs/>
          <w:szCs w:val="23"/>
        </w:rPr>
        <w:tab/>
        <w:t xml:space="preserve">July 2014 </w:t>
      </w:r>
    </w:p>
    <w:p w14:paraId="37220E10" w14:textId="77777777" w:rsidR="00DB04FF" w:rsidRDefault="00DB04FF" w:rsidP="0035202F">
      <w:pPr>
        <w:pStyle w:val="Heading3"/>
        <w:ind w:left="-2160"/>
        <w:rPr>
          <w:rFonts w:asciiTheme="majorHAnsi" w:hAnsiTheme="majorHAnsi"/>
          <w:i w:val="0"/>
          <w:iCs/>
        </w:rPr>
      </w:pPr>
    </w:p>
    <w:p w14:paraId="3C7619F8" w14:textId="77777777" w:rsidR="00EE4801" w:rsidRDefault="00EE4801" w:rsidP="00EE4801">
      <w:pPr>
        <w:pStyle w:val="Heading1"/>
      </w:pPr>
    </w:p>
    <w:p w14:paraId="667B13C7" w14:textId="1D0DFB80" w:rsidR="00EE4801" w:rsidRPr="00555B54" w:rsidRDefault="00EE4801" w:rsidP="00EE4801">
      <w:pPr>
        <w:pStyle w:val="Heading1"/>
      </w:pPr>
      <w:r>
        <w:t>teaching</w:t>
      </w:r>
    </w:p>
    <w:p w14:paraId="1AB2A378" w14:textId="77777777" w:rsidR="00EE4801" w:rsidRDefault="00EE4801" w:rsidP="00EE4801">
      <w:pPr>
        <w:pStyle w:val="Heading2"/>
        <w:tabs>
          <w:tab w:val="left" w:pos="2340"/>
          <w:tab w:val="left" w:pos="4320"/>
        </w:tabs>
        <w:ind w:left="-2160"/>
        <w:rPr>
          <w:rFonts w:asciiTheme="majorHAnsi" w:hAnsiTheme="majorHAnsi"/>
          <w:sz w:val="23"/>
          <w:szCs w:val="23"/>
        </w:rPr>
      </w:pPr>
    </w:p>
    <w:p w14:paraId="5235F4D4" w14:textId="77777777" w:rsidR="00EE4801" w:rsidRPr="00813AF5" w:rsidRDefault="00EE4801" w:rsidP="00EE4801">
      <w:pPr>
        <w:pStyle w:val="Heading2"/>
        <w:tabs>
          <w:tab w:val="left" w:pos="2340"/>
          <w:tab w:val="left" w:pos="4320"/>
        </w:tabs>
        <w:ind w:left="-2160"/>
        <w:rPr>
          <w:rFonts w:asciiTheme="majorHAnsi" w:hAnsiTheme="majorHAnsi"/>
          <w:sz w:val="23"/>
          <w:szCs w:val="23"/>
        </w:rPr>
      </w:pPr>
      <w:r>
        <w:rPr>
          <w:rFonts w:asciiTheme="majorHAnsi" w:hAnsiTheme="majorHAnsi"/>
          <w:sz w:val="23"/>
          <w:szCs w:val="23"/>
        </w:rPr>
        <w:t>West Virginia University College of Law</w:t>
      </w:r>
      <w:r w:rsidRPr="00813AF5">
        <w:rPr>
          <w:rFonts w:asciiTheme="majorHAnsi" w:hAnsiTheme="majorHAnsi"/>
          <w:sz w:val="23"/>
          <w:szCs w:val="23"/>
        </w:rPr>
        <w:t xml:space="preserve">  </w:t>
      </w:r>
      <w:r w:rsidRPr="00813AF5">
        <w:rPr>
          <w:rFonts w:asciiTheme="majorHAnsi" w:hAnsiTheme="majorHAnsi"/>
          <w:sz w:val="23"/>
          <w:szCs w:val="23"/>
        </w:rPr>
        <w:tab/>
      </w:r>
      <w:r w:rsidRPr="00813AF5">
        <w:rPr>
          <w:rFonts w:asciiTheme="majorHAnsi" w:hAnsiTheme="majorHAnsi"/>
          <w:sz w:val="23"/>
          <w:szCs w:val="23"/>
        </w:rPr>
        <w:tab/>
        <w:t xml:space="preserve">    </w:t>
      </w:r>
      <w:r w:rsidRPr="00813AF5">
        <w:rPr>
          <w:rFonts w:asciiTheme="majorHAnsi" w:hAnsiTheme="majorHAnsi"/>
          <w:sz w:val="23"/>
          <w:szCs w:val="23"/>
        </w:rPr>
        <w:tab/>
      </w:r>
      <w:r w:rsidRPr="00813AF5">
        <w:rPr>
          <w:rFonts w:asciiTheme="majorHAnsi" w:hAnsiTheme="majorHAnsi"/>
          <w:sz w:val="23"/>
          <w:szCs w:val="23"/>
        </w:rPr>
        <w:tab/>
      </w:r>
    </w:p>
    <w:p w14:paraId="7AFE58BB" w14:textId="77777777" w:rsidR="00EE4801" w:rsidRDefault="00EE4801" w:rsidP="00EE4801">
      <w:pPr>
        <w:pStyle w:val="Heading3"/>
        <w:tabs>
          <w:tab w:val="left" w:pos="4320"/>
        </w:tabs>
        <w:ind w:left="-2160" w:firstLine="360"/>
        <w:rPr>
          <w:rFonts w:asciiTheme="majorHAnsi" w:hAnsiTheme="majorHAnsi"/>
          <w:i w:val="0"/>
          <w:iCs/>
          <w:szCs w:val="23"/>
        </w:rPr>
      </w:pPr>
      <w:r>
        <w:rPr>
          <w:rFonts w:asciiTheme="majorHAnsi" w:hAnsiTheme="majorHAnsi"/>
          <w:szCs w:val="23"/>
        </w:rPr>
        <w:t>Introduction to Legal Research</w:t>
      </w:r>
      <w:r>
        <w:rPr>
          <w:rFonts w:asciiTheme="majorHAnsi" w:hAnsiTheme="majorHAnsi"/>
          <w:szCs w:val="23"/>
        </w:rPr>
        <w:tab/>
      </w:r>
      <w:r w:rsidRPr="00813AF5">
        <w:rPr>
          <w:rFonts w:asciiTheme="majorHAnsi" w:hAnsiTheme="majorHAnsi"/>
          <w:i w:val="0"/>
          <w:iCs/>
          <w:szCs w:val="23"/>
        </w:rPr>
        <w:t xml:space="preserve">2018 </w:t>
      </w:r>
      <w:r w:rsidRPr="00813AF5">
        <w:rPr>
          <w:rFonts w:asciiTheme="majorHAnsi" w:hAnsiTheme="majorHAnsi"/>
          <w:i w:val="0"/>
          <w:iCs/>
          <w:szCs w:val="23"/>
        </w:rPr>
        <w:tab/>
        <w:t xml:space="preserve">– </w:t>
      </w:r>
      <w:r w:rsidRPr="00813AF5">
        <w:rPr>
          <w:rFonts w:asciiTheme="majorHAnsi" w:hAnsiTheme="majorHAnsi"/>
          <w:i w:val="0"/>
          <w:iCs/>
          <w:szCs w:val="23"/>
        </w:rPr>
        <w:tab/>
        <w:t>present</w:t>
      </w:r>
    </w:p>
    <w:p w14:paraId="0A9EF779" w14:textId="77777777" w:rsidR="00EE4801" w:rsidRDefault="00EE4801" w:rsidP="00EE4801">
      <w:pPr>
        <w:pStyle w:val="Heading3"/>
        <w:tabs>
          <w:tab w:val="left" w:pos="4320"/>
        </w:tabs>
        <w:ind w:left="-2160" w:firstLine="360"/>
        <w:rPr>
          <w:rFonts w:asciiTheme="majorHAnsi" w:hAnsiTheme="majorHAnsi"/>
          <w:i w:val="0"/>
          <w:iCs/>
          <w:szCs w:val="23"/>
        </w:rPr>
      </w:pPr>
      <w:r>
        <w:rPr>
          <w:rFonts w:asciiTheme="majorHAnsi" w:hAnsiTheme="majorHAnsi"/>
          <w:szCs w:val="23"/>
        </w:rPr>
        <w:t xml:space="preserve">Advanced Legal Research: Selected Topics </w:t>
      </w:r>
      <w:r>
        <w:rPr>
          <w:rFonts w:asciiTheme="majorHAnsi" w:hAnsiTheme="majorHAnsi"/>
          <w:szCs w:val="23"/>
        </w:rPr>
        <w:tab/>
      </w:r>
      <w:r w:rsidRPr="00813AF5">
        <w:rPr>
          <w:rFonts w:asciiTheme="majorHAnsi" w:hAnsiTheme="majorHAnsi"/>
          <w:i w:val="0"/>
          <w:iCs/>
          <w:szCs w:val="23"/>
        </w:rPr>
        <w:t>20</w:t>
      </w:r>
      <w:r>
        <w:rPr>
          <w:rFonts w:asciiTheme="majorHAnsi" w:hAnsiTheme="majorHAnsi"/>
          <w:i w:val="0"/>
          <w:iCs/>
          <w:szCs w:val="23"/>
        </w:rPr>
        <w:t>20</w:t>
      </w:r>
      <w:r w:rsidRPr="00813AF5">
        <w:rPr>
          <w:rFonts w:asciiTheme="majorHAnsi" w:hAnsiTheme="majorHAnsi"/>
          <w:i w:val="0"/>
          <w:iCs/>
          <w:szCs w:val="23"/>
        </w:rPr>
        <w:t xml:space="preserve"> </w:t>
      </w:r>
      <w:r w:rsidRPr="00813AF5">
        <w:rPr>
          <w:rFonts w:asciiTheme="majorHAnsi" w:hAnsiTheme="majorHAnsi"/>
          <w:i w:val="0"/>
          <w:iCs/>
          <w:szCs w:val="23"/>
        </w:rPr>
        <w:tab/>
        <w:t xml:space="preserve">– </w:t>
      </w:r>
      <w:r w:rsidRPr="00813AF5">
        <w:rPr>
          <w:rFonts w:asciiTheme="majorHAnsi" w:hAnsiTheme="majorHAnsi"/>
          <w:i w:val="0"/>
          <w:iCs/>
          <w:szCs w:val="23"/>
        </w:rPr>
        <w:tab/>
        <w:t>present</w:t>
      </w:r>
    </w:p>
    <w:p w14:paraId="0F8881E6" w14:textId="77777777" w:rsidR="00EE4801" w:rsidRDefault="00EE4801" w:rsidP="00EE4801">
      <w:pPr>
        <w:pStyle w:val="Heading3"/>
        <w:tabs>
          <w:tab w:val="left" w:pos="4320"/>
        </w:tabs>
        <w:ind w:left="-2160" w:firstLine="360"/>
        <w:rPr>
          <w:rFonts w:asciiTheme="majorHAnsi" w:hAnsiTheme="majorHAnsi"/>
          <w:i w:val="0"/>
          <w:iCs/>
          <w:szCs w:val="23"/>
        </w:rPr>
      </w:pPr>
    </w:p>
    <w:p w14:paraId="02EC1D17" w14:textId="77777777" w:rsidR="00EE4801" w:rsidRPr="001A46AF" w:rsidRDefault="00EE4801" w:rsidP="00EE4801">
      <w:pPr>
        <w:pStyle w:val="Heading3"/>
        <w:tabs>
          <w:tab w:val="left" w:pos="4320"/>
        </w:tabs>
        <w:rPr>
          <w:rFonts w:asciiTheme="majorHAnsi" w:hAnsiTheme="majorHAnsi"/>
          <w:i w:val="0"/>
          <w:iCs/>
          <w:szCs w:val="23"/>
        </w:rPr>
      </w:pPr>
    </w:p>
    <w:p w14:paraId="3724A83D" w14:textId="77777777" w:rsidR="00EE4801" w:rsidRPr="00813AF5" w:rsidRDefault="00EE4801" w:rsidP="00EE4801">
      <w:pPr>
        <w:pStyle w:val="Heading2"/>
        <w:tabs>
          <w:tab w:val="left" w:pos="2340"/>
          <w:tab w:val="left" w:pos="4320"/>
        </w:tabs>
        <w:ind w:left="-2160"/>
        <w:rPr>
          <w:rFonts w:asciiTheme="majorHAnsi" w:hAnsiTheme="majorHAnsi"/>
          <w:sz w:val="23"/>
          <w:szCs w:val="23"/>
        </w:rPr>
      </w:pPr>
      <w:r>
        <w:rPr>
          <w:rFonts w:asciiTheme="majorHAnsi" w:hAnsiTheme="majorHAnsi"/>
          <w:sz w:val="23"/>
          <w:szCs w:val="23"/>
        </w:rPr>
        <w:t xml:space="preserve">Washington and Lee University School of Law </w:t>
      </w:r>
      <w:r w:rsidRPr="00813AF5">
        <w:rPr>
          <w:rFonts w:asciiTheme="majorHAnsi" w:hAnsiTheme="majorHAnsi"/>
          <w:sz w:val="23"/>
          <w:szCs w:val="23"/>
        </w:rPr>
        <w:t xml:space="preserve">  </w:t>
      </w:r>
      <w:r w:rsidRPr="00813AF5">
        <w:rPr>
          <w:rFonts w:asciiTheme="majorHAnsi" w:hAnsiTheme="majorHAnsi"/>
          <w:sz w:val="23"/>
          <w:szCs w:val="23"/>
        </w:rPr>
        <w:tab/>
      </w:r>
      <w:r w:rsidRPr="00813AF5">
        <w:rPr>
          <w:rFonts w:asciiTheme="majorHAnsi" w:hAnsiTheme="majorHAnsi"/>
          <w:sz w:val="23"/>
          <w:szCs w:val="23"/>
        </w:rPr>
        <w:tab/>
        <w:t xml:space="preserve">    </w:t>
      </w:r>
      <w:r w:rsidRPr="00813AF5">
        <w:rPr>
          <w:rFonts w:asciiTheme="majorHAnsi" w:hAnsiTheme="majorHAnsi"/>
          <w:sz w:val="23"/>
          <w:szCs w:val="23"/>
        </w:rPr>
        <w:tab/>
      </w:r>
      <w:r w:rsidRPr="00813AF5">
        <w:rPr>
          <w:rFonts w:asciiTheme="majorHAnsi" w:hAnsiTheme="majorHAnsi"/>
          <w:sz w:val="23"/>
          <w:szCs w:val="23"/>
        </w:rPr>
        <w:tab/>
      </w:r>
    </w:p>
    <w:p w14:paraId="1456FE70" w14:textId="77777777" w:rsidR="00EE4801" w:rsidRDefault="00EE4801" w:rsidP="00EE4801">
      <w:pPr>
        <w:pStyle w:val="Heading3"/>
        <w:tabs>
          <w:tab w:val="left" w:pos="4320"/>
        </w:tabs>
        <w:ind w:left="-2160" w:firstLine="360"/>
        <w:rPr>
          <w:rFonts w:asciiTheme="majorHAnsi" w:hAnsiTheme="majorHAnsi"/>
          <w:i w:val="0"/>
          <w:iCs/>
          <w:szCs w:val="23"/>
        </w:rPr>
      </w:pPr>
      <w:r>
        <w:rPr>
          <w:rFonts w:asciiTheme="majorHAnsi" w:hAnsiTheme="majorHAnsi"/>
          <w:szCs w:val="23"/>
        </w:rPr>
        <w:t>Legal Research 1</w:t>
      </w:r>
      <w:r>
        <w:rPr>
          <w:rFonts w:asciiTheme="majorHAnsi" w:hAnsiTheme="majorHAnsi"/>
          <w:szCs w:val="23"/>
        </w:rPr>
        <w:tab/>
      </w:r>
      <w:r w:rsidRPr="00813AF5">
        <w:rPr>
          <w:rFonts w:asciiTheme="majorHAnsi" w:hAnsiTheme="majorHAnsi"/>
          <w:i w:val="0"/>
          <w:iCs/>
          <w:szCs w:val="23"/>
        </w:rPr>
        <w:t>201</w:t>
      </w:r>
      <w:r>
        <w:rPr>
          <w:rFonts w:asciiTheme="majorHAnsi" w:hAnsiTheme="majorHAnsi"/>
          <w:i w:val="0"/>
          <w:iCs/>
          <w:szCs w:val="23"/>
        </w:rPr>
        <w:t>5</w:t>
      </w:r>
      <w:r w:rsidRPr="00813AF5">
        <w:rPr>
          <w:rFonts w:asciiTheme="majorHAnsi" w:hAnsiTheme="majorHAnsi"/>
          <w:i w:val="0"/>
          <w:iCs/>
          <w:szCs w:val="23"/>
        </w:rPr>
        <w:t xml:space="preserve"> </w:t>
      </w:r>
      <w:r w:rsidRPr="00813AF5">
        <w:rPr>
          <w:rFonts w:asciiTheme="majorHAnsi" w:hAnsiTheme="majorHAnsi"/>
          <w:i w:val="0"/>
          <w:iCs/>
          <w:szCs w:val="23"/>
        </w:rPr>
        <w:tab/>
        <w:t xml:space="preserve">– </w:t>
      </w:r>
      <w:r w:rsidRPr="00813AF5">
        <w:rPr>
          <w:rFonts w:asciiTheme="majorHAnsi" w:hAnsiTheme="majorHAnsi"/>
          <w:i w:val="0"/>
          <w:iCs/>
          <w:szCs w:val="23"/>
        </w:rPr>
        <w:tab/>
      </w:r>
      <w:r>
        <w:rPr>
          <w:rFonts w:asciiTheme="majorHAnsi" w:hAnsiTheme="majorHAnsi"/>
          <w:i w:val="0"/>
          <w:iCs/>
          <w:szCs w:val="23"/>
        </w:rPr>
        <w:t>2018</w:t>
      </w:r>
    </w:p>
    <w:p w14:paraId="686BC3BC" w14:textId="77777777" w:rsidR="00EE4801" w:rsidRDefault="00EE4801" w:rsidP="00EE4801">
      <w:pPr>
        <w:pStyle w:val="Heading3"/>
        <w:tabs>
          <w:tab w:val="left" w:pos="4320"/>
        </w:tabs>
        <w:ind w:left="-2160" w:firstLine="360"/>
        <w:rPr>
          <w:rFonts w:asciiTheme="majorHAnsi" w:hAnsiTheme="majorHAnsi"/>
          <w:i w:val="0"/>
          <w:iCs/>
          <w:szCs w:val="23"/>
        </w:rPr>
      </w:pPr>
      <w:r>
        <w:rPr>
          <w:rFonts w:asciiTheme="majorHAnsi" w:hAnsiTheme="majorHAnsi"/>
          <w:szCs w:val="23"/>
        </w:rPr>
        <w:t xml:space="preserve">Introduction to the Legal Profession (undergraduate course) </w:t>
      </w:r>
      <w:r>
        <w:rPr>
          <w:rFonts w:asciiTheme="majorHAnsi" w:hAnsiTheme="majorHAnsi"/>
          <w:szCs w:val="23"/>
        </w:rPr>
        <w:tab/>
      </w:r>
      <w:r>
        <w:rPr>
          <w:rFonts w:asciiTheme="majorHAnsi" w:hAnsiTheme="majorHAnsi"/>
          <w:i w:val="0"/>
          <w:iCs/>
          <w:szCs w:val="23"/>
        </w:rPr>
        <w:t>2017</w:t>
      </w:r>
    </w:p>
    <w:p w14:paraId="034A404F" w14:textId="54AB2BE6" w:rsidR="00EE4801" w:rsidRDefault="00EE4801">
      <w:pPr>
        <w:spacing w:before="0" w:after="0"/>
        <w:rPr>
          <w:rFonts w:asciiTheme="majorHAnsi" w:hAnsiTheme="majorHAnsi"/>
          <w:caps/>
          <w:spacing w:val="15"/>
          <w:kern w:val="28"/>
        </w:rPr>
      </w:pPr>
    </w:p>
    <w:p w14:paraId="3698160B" w14:textId="77777777" w:rsidR="00DB405A" w:rsidRDefault="00DB405A" w:rsidP="00A14FBA">
      <w:pPr>
        <w:pStyle w:val="Heading1"/>
      </w:pPr>
    </w:p>
    <w:p w14:paraId="090A94D4" w14:textId="5B270727" w:rsidR="003C68A8" w:rsidRPr="00555B54" w:rsidRDefault="00A45C93" w:rsidP="00A14FBA">
      <w:pPr>
        <w:pStyle w:val="Heading1"/>
      </w:pPr>
      <w:sdt>
        <w:sdtPr>
          <w:alias w:val="Education:"/>
          <w:tag w:val="Education:"/>
          <w:id w:val="-1938512403"/>
          <w:placeholder>
            <w:docPart w:val="935B87577AC3A04F81F93FA0556B4694"/>
          </w:placeholder>
          <w:temporary/>
          <w:showingPlcHdr/>
          <w15:appearance w15:val="hidden"/>
        </w:sdtPr>
        <w:sdtEndPr/>
        <w:sdtContent>
          <w:r w:rsidR="00CC375A" w:rsidRPr="00555B54">
            <w:t>Education</w:t>
          </w:r>
        </w:sdtContent>
      </w:sdt>
    </w:p>
    <w:p w14:paraId="0D67F338" w14:textId="77777777" w:rsidR="00A14FBA" w:rsidRDefault="00A14FBA" w:rsidP="00A14FBA">
      <w:pPr>
        <w:pStyle w:val="Heading2"/>
        <w:tabs>
          <w:tab w:val="left" w:pos="2340"/>
          <w:tab w:val="left" w:pos="4320"/>
        </w:tabs>
        <w:ind w:left="-2160"/>
        <w:rPr>
          <w:rFonts w:asciiTheme="majorHAnsi" w:hAnsiTheme="majorHAnsi"/>
        </w:rPr>
      </w:pPr>
    </w:p>
    <w:p w14:paraId="5C17A374" w14:textId="15C6DA9E" w:rsidR="00A14FBA" w:rsidRPr="00813AF5" w:rsidRDefault="00E468FB" w:rsidP="00A14FBA">
      <w:pPr>
        <w:pStyle w:val="Heading2"/>
        <w:tabs>
          <w:tab w:val="left" w:pos="2340"/>
          <w:tab w:val="left" w:pos="4320"/>
        </w:tabs>
        <w:ind w:left="-2160"/>
        <w:rPr>
          <w:rFonts w:asciiTheme="majorHAnsi" w:hAnsiTheme="majorHAnsi"/>
          <w:sz w:val="23"/>
          <w:szCs w:val="23"/>
        </w:rPr>
      </w:pPr>
      <w:r w:rsidRPr="00813AF5">
        <w:rPr>
          <w:rFonts w:asciiTheme="majorHAnsi" w:hAnsiTheme="majorHAnsi"/>
          <w:sz w:val="23"/>
          <w:szCs w:val="23"/>
        </w:rPr>
        <w:t xml:space="preserve">Drexel </w:t>
      </w:r>
      <w:proofErr w:type="gramStart"/>
      <w:r w:rsidRPr="00813AF5">
        <w:rPr>
          <w:rFonts w:asciiTheme="majorHAnsi" w:hAnsiTheme="majorHAnsi"/>
          <w:sz w:val="23"/>
          <w:szCs w:val="23"/>
        </w:rPr>
        <w:t xml:space="preserve">University </w:t>
      </w:r>
      <w:r w:rsidR="00A14FBA" w:rsidRPr="00813AF5">
        <w:rPr>
          <w:rFonts w:asciiTheme="majorHAnsi" w:hAnsiTheme="majorHAnsi"/>
          <w:sz w:val="23"/>
          <w:szCs w:val="23"/>
        </w:rPr>
        <w:t xml:space="preserve"> </w:t>
      </w:r>
      <w:r w:rsidR="00A14FBA" w:rsidRPr="00813AF5">
        <w:rPr>
          <w:rFonts w:asciiTheme="majorHAnsi" w:hAnsiTheme="majorHAnsi"/>
          <w:sz w:val="23"/>
          <w:szCs w:val="23"/>
        </w:rPr>
        <w:tab/>
      </w:r>
      <w:proofErr w:type="gramEnd"/>
      <w:r w:rsidR="00A14FBA" w:rsidRPr="00813AF5">
        <w:rPr>
          <w:rFonts w:asciiTheme="majorHAnsi" w:hAnsiTheme="majorHAnsi"/>
          <w:sz w:val="23"/>
          <w:szCs w:val="23"/>
        </w:rPr>
        <w:tab/>
        <w:t xml:space="preserve">    </w:t>
      </w:r>
      <w:r w:rsidR="00A14FBA" w:rsidRPr="00813AF5">
        <w:rPr>
          <w:rFonts w:asciiTheme="majorHAnsi" w:hAnsiTheme="majorHAnsi"/>
          <w:sz w:val="23"/>
          <w:szCs w:val="23"/>
        </w:rPr>
        <w:tab/>
      </w:r>
      <w:r w:rsidR="00A14FBA" w:rsidRPr="00813AF5">
        <w:rPr>
          <w:rFonts w:asciiTheme="majorHAnsi" w:hAnsiTheme="majorHAnsi"/>
          <w:sz w:val="23"/>
          <w:szCs w:val="23"/>
        </w:rPr>
        <w:tab/>
      </w:r>
      <w:r w:rsidR="003A18C4" w:rsidRPr="00813AF5">
        <w:rPr>
          <w:rFonts w:asciiTheme="majorHAnsi" w:hAnsiTheme="majorHAnsi"/>
          <w:sz w:val="23"/>
          <w:szCs w:val="23"/>
        </w:rPr>
        <w:t>Philadelphia, PA</w:t>
      </w:r>
    </w:p>
    <w:p w14:paraId="2E9ABDDA" w14:textId="77777777" w:rsidR="00882700" w:rsidRPr="00882700" w:rsidRDefault="00882700" w:rsidP="00882700">
      <w:pPr>
        <w:pStyle w:val="Heading3"/>
        <w:ind w:left="-2160"/>
        <w:rPr>
          <w:rFonts w:asciiTheme="majorHAnsi" w:hAnsiTheme="majorHAnsi"/>
          <w:b/>
          <w:szCs w:val="23"/>
        </w:rPr>
      </w:pPr>
      <w:r w:rsidRPr="00882700">
        <w:rPr>
          <w:rFonts w:asciiTheme="majorHAnsi" w:hAnsiTheme="majorHAnsi"/>
          <w:szCs w:val="23"/>
        </w:rPr>
        <w:t>The iSchool at Drexel, College of Information Science and Technology</w:t>
      </w:r>
    </w:p>
    <w:p w14:paraId="0172134A" w14:textId="69B5D790" w:rsidR="00882700" w:rsidRPr="00813AF5" w:rsidRDefault="00882700" w:rsidP="00882700">
      <w:pPr>
        <w:pStyle w:val="Heading3"/>
        <w:ind w:left="-2160"/>
        <w:rPr>
          <w:rFonts w:asciiTheme="majorHAnsi" w:hAnsiTheme="majorHAnsi"/>
          <w:i w:val="0"/>
          <w:iCs/>
          <w:szCs w:val="23"/>
        </w:rPr>
      </w:pPr>
      <w:r w:rsidRPr="00882700">
        <w:rPr>
          <w:rFonts w:asciiTheme="majorHAnsi" w:hAnsiTheme="majorHAnsi"/>
          <w:i w:val="0"/>
          <w:iCs/>
          <w:szCs w:val="23"/>
        </w:rPr>
        <w:t>Master of Science</w:t>
      </w:r>
      <w:r w:rsidR="00B46E48">
        <w:rPr>
          <w:rFonts w:asciiTheme="majorHAnsi" w:hAnsiTheme="majorHAnsi"/>
          <w:i w:val="0"/>
          <w:iCs/>
          <w:szCs w:val="23"/>
        </w:rPr>
        <w:t xml:space="preserve">, </w:t>
      </w:r>
      <w:r w:rsidRPr="00882700">
        <w:rPr>
          <w:rFonts w:asciiTheme="majorHAnsi" w:hAnsiTheme="majorHAnsi"/>
          <w:i w:val="0"/>
          <w:iCs/>
          <w:szCs w:val="23"/>
        </w:rPr>
        <w:t>Library and Information Science, 2011</w:t>
      </w:r>
    </w:p>
    <w:p w14:paraId="5C809C62" w14:textId="4CFC30A5" w:rsidR="00882700" w:rsidRPr="00813AF5" w:rsidRDefault="00882700" w:rsidP="00882700">
      <w:pPr>
        <w:pStyle w:val="Heading3"/>
        <w:ind w:left="-2160"/>
        <w:rPr>
          <w:rFonts w:asciiTheme="majorHAnsi" w:hAnsiTheme="majorHAnsi"/>
          <w:i w:val="0"/>
          <w:iCs/>
          <w:szCs w:val="23"/>
        </w:rPr>
      </w:pPr>
    </w:p>
    <w:p w14:paraId="7E037697" w14:textId="613C0A17" w:rsidR="00882700" w:rsidRPr="00813AF5" w:rsidRDefault="00882700" w:rsidP="00882700">
      <w:pPr>
        <w:pStyle w:val="Heading2"/>
        <w:tabs>
          <w:tab w:val="left" w:pos="2340"/>
          <w:tab w:val="left" w:pos="4320"/>
        </w:tabs>
        <w:ind w:left="-2160"/>
        <w:rPr>
          <w:rFonts w:asciiTheme="majorHAnsi" w:hAnsiTheme="majorHAnsi"/>
          <w:sz w:val="23"/>
          <w:szCs w:val="23"/>
        </w:rPr>
      </w:pPr>
      <w:r w:rsidRPr="00813AF5">
        <w:rPr>
          <w:rFonts w:asciiTheme="majorHAnsi" w:hAnsiTheme="majorHAnsi"/>
          <w:sz w:val="23"/>
          <w:szCs w:val="23"/>
        </w:rPr>
        <w:t xml:space="preserve">New York Law </w:t>
      </w:r>
      <w:proofErr w:type="gramStart"/>
      <w:r w:rsidRPr="00813AF5">
        <w:rPr>
          <w:rFonts w:asciiTheme="majorHAnsi" w:hAnsiTheme="majorHAnsi"/>
          <w:sz w:val="23"/>
          <w:szCs w:val="23"/>
        </w:rPr>
        <w:t xml:space="preserve">School  </w:t>
      </w:r>
      <w:r w:rsidRPr="00813AF5">
        <w:rPr>
          <w:rFonts w:asciiTheme="majorHAnsi" w:hAnsiTheme="majorHAnsi"/>
          <w:sz w:val="23"/>
          <w:szCs w:val="23"/>
        </w:rPr>
        <w:tab/>
      </w:r>
      <w:proofErr w:type="gramEnd"/>
      <w:r w:rsidRPr="00813AF5">
        <w:rPr>
          <w:rFonts w:asciiTheme="majorHAnsi" w:hAnsiTheme="majorHAnsi"/>
          <w:sz w:val="23"/>
          <w:szCs w:val="23"/>
        </w:rPr>
        <w:tab/>
        <w:t xml:space="preserve">    </w:t>
      </w:r>
      <w:r w:rsidRPr="00813AF5">
        <w:rPr>
          <w:rFonts w:asciiTheme="majorHAnsi" w:hAnsiTheme="majorHAnsi"/>
          <w:sz w:val="23"/>
          <w:szCs w:val="23"/>
        </w:rPr>
        <w:tab/>
      </w:r>
      <w:r w:rsidRPr="00813AF5">
        <w:rPr>
          <w:rFonts w:asciiTheme="majorHAnsi" w:hAnsiTheme="majorHAnsi"/>
          <w:sz w:val="23"/>
          <w:szCs w:val="23"/>
        </w:rPr>
        <w:tab/>
        <w:t>New York, NY</w:t>
      </w:r>
    </w:p>
    <w:p w14:paraId="65E981D5" w14:textId="5A983D78" w:rsidR="00882700" w:rsidRPr="00AB66DC" w:rsidRDefault="00D44E07" w:rsidP="00882700">
      <w:pPr>
        <w:pStyle w:val="Heading3"/>
        <w:ind w:left="-2160"/>
        <w:rPr>
          <w:rFonts w:asciiTheme="majorHAnsi" w:hAnsiTheme="majorHAnsi"/>
          <w:b/>
          <w:i w:val="0"/>
          <w:iCs/>
          <w:szCs w:val="23"/>
        </w:rPr>
      </w:pPr>
      <w:r w:rsidRPr="00AB66DC">
        <w:rPr>
          <w:rFonts w:asciiTheme="majorHAnsi" w:hAnsiTheme="majorHAnsi"/>
          <w:i w:val="0"/>
          <w:iCs/>
          <w:szCs w:val="23"/>
        </w:rPr>
        <w:t>Juris Doctor, 2008</w:t>
      </w:r>
    </w:p>
    <w:p w14:paraId="01E30A01" w14:textId="569DBBB0" w:rsidR="00882700" w:rsidRPr="00813AF5" w:rsidRDefault="00882700" w:rsidP="00882700">
      <w:pPr>
        <w:pStyle w:val="Heading3"/>
        <w:ind w:left="-2160"/>
        <w:rPr>
          <w:rFonts w:asciiTheme="majorHAnsi" w:hAnsiTheme="majorHAnsi"/>
          <w:szCs w:val="23"/>
        </w:rPr>
      </w:pPr>
    </w:p>
    <w:p w14:paraId="44235356" w14:textId="3E887837" w:rsidR="00D44E07" w:rsidRPr="00813AF5" w:rsidRDefault="00D44E07" w:rsidP="00D44E07">
      <w:pPr>
        <w:pStyle w:val="Heading2"/>
        <w:tabs>
          <w:tab w:val="left" w:pos="2340"/>
          <w:tab w:val="left" w:pos="4320"/>
        </w:tabs>
        <w:ind w:left="-2160"/>
        <w:rPr>
          <w:rFonts w:asciiTheme="majorHAnsi" w:hAnsiTheme="majorHAnsi"/>
          <w:sz w:val="23"/>
          <w:szCs w:val="23"/>
        </w:rPr>
      </w:pPr>
      <w:r w:rsidRPr="00813AF5">
        <w:rPr>
          <w:rFonts w:asciiTheme="majorHAnsi" w:hAnsiTheme="majorHAnsi"/>
          <w:sz w:val="23"/>
          <w:szCs w:val="23"/>
        </w:rPr>
        <w:t xml:space="preserve">Pennsylvania State University   </w:t>
      </w:r>
      <w:r w:rsidRPr="00813AF5">
        <w:rPr>
          <w:rFonts w:asciiTheme="majorHAnsi" w:hAnsiTheme="majorHAnsi"/>
          <w:sz w:val="23"/>
          <w:szCs w:val="23"/>
        </w:rPr>
        <w:tab/>
      </w:r>
      <w:r w:rsidRPr="00813AF5">
        <w:rPr>
          <w:rFonts w:asciiTheme="majorHAnsi" w:hAnsiTheme="majorHAnsi"/>
          <w:sz w:val="23"/>
          <w:szCs w:val="23"/>
        </w:rPr>
        <w:tab/>
        <w:t xml:space="preserve">    </w:t>
      </w:r>
      <w:r w:rsidRPr="00813AF5">
        <w:rPr>
          <w:rFonts w:asciiTheme="majorHAnsi" w:hAnsiTheme="majorHAnsi"/>
          <w:sz w:val="23"/>
          <w:szCs w:val="23"/>
        </w:rPr>
        <w:tab/>
      </w:r>
      <w:r w:rsidRPr="00813AF5">
        <w:rPr>
          <w:rFonts w:asciiTheme="majorHAnsi" w:hAnsiTheme="majorHAnsi"/>
          <w:sz w:val="23"/>
          <w:szCs w:val="23"/>
        </w:rPr>
        <w:tab/>
        <w:t>State College, PA</w:t>
      </w:r>
    </w:p>
    <w:p w14:paraId="3FE2E2C5" w14:textId="77777777" w:rsidR="00583614" w:rsidRPr="00583614" w:rsidRDefault="00583614" w:rsidP="00583614">
      <w:pPr>
        <w:pStyle w:val="Heading3"/>
        <w:ind w:left="-2160"/>
        <w:rPr>
          <w:rFonts w:asciiTheme="majorHAnsi" w:hAnsiTheme="majorHAnsi"/>
          <w:szCs w:val="23"/>
        </w:rPr>
      </w:pPr>
      <w:r w:rsidRPr="00583614">
        <w:rPr>
          <w:rFonts w:asciiTheme="majorHAnsi" w:hAnsiTheme="majorHAnsi"/>
          <w:szCs w:val="23"/>
        </w:rPr>
        <w:t>The Mary Jean and Frank P. Smeal College of Business Administration</w:t>
      </w:r>
      <w:r w:rsidRPr="00583614">
        <w:rPr>
          <w:rFonts w:asciiTheme="majorHAnsi" w:hAnsiTheme="majorHAnsi"/>
          <w:szCs w:val="23"/>
        </w:rPr>
        <w:tab/>
      </w:r>
    </w:p>
    <w:p w14:paraId="7C362481" w14:textId="7E228457" w:rsidR="00D44E07" w:rsidRPr="00882700" w:rsidRDefault="00583614" w:rsidP="00583614">
      <w:pPr>
        <w:pStyle w:val="Heading3"/>
        <w:ind w:left="-2160"/>
        <w:rPr>
          <w:rFonts w:asciiTheme="majorHAnsi" w:hAnsiTheme="majorHAnsi"/>
          <w:i w:val="0"/>
          <w:iCs/>
          <w:szCs w:val="23"/>
        </w:rPr>
      </w:pPr>
      <w:r w:rsidRPr="00813AF5">
        <w:rPr>
          <w:rFonts w:asciiTheme="majorHAnsi" w:hAnsiTheme="majorHAnsi"/>
          <w:i w:val="0"/>
          <w:iCs/>
          <w:szCs w:val="23"/>
        </w:rPr>
        <w:t>Bachelor of Science, Economics and International Business, 2004</w:t>
      </w:r>
    </w:p>
    <w:p w14:paraId="6B10A3C4" w14:textId="3C1093A4" w:rsidR="00A07342" w:rsidRPr="00EE4801" w:rsidRDefault="00A14FBA" w:rsidP="00EE4801">
      <w:pPr>
        <w:pStyle w:val="Heading3"/>
        <w:ind w:left="-2160"/>
        <w:rPr>
          <w:rFonts w:asciiTheme="majorHAnsi" w:hAnsiTheme="majorHAnsi"/>
          <w:i w:val="0"/>
          <w:iCs/>
          <w:szCs w:val="23"/>
        </w:rPr>
      </w:pPr>
      <w:r w:rsidRPr="00813AF5">
        <w:rPr>
          <w:rFonts w:asciiTheme="majorHAnsi" w:hAnsiTheme="majorHAnsi"/>
          <w:i w:val="0"/>
          <w:iCs/>
          <w:szCs w:val="23"/>
        </w:rPr>
        <w:tab/>
      </w:r>
      <w:r w:rsidRPr="00813AF5">
        <w:rPr>
          <w:rFonts w:asciiTheme="majorHAnsi" w:hAnsiTheme="majorHAnsi"/>
          <w:i w:val="0"/>
          <w:iCs/>
          <w:szCs w:val="23"/>
        </w:rPr>
        <w:tab/>
      </w:r>
      <w:r w:rsidRPr="00813AF5">
        <w:rPr>
          <w:rFonts w:asciiTheme="majorHAnsi" w:hAnsiTheme="majorHAnsi"/>
          <w:i w:val="0"/>
          <w:iCs/>
          <w:szCs w:val="23"/>
        </w:rPr>
        <w:tab/>
      </w:r>
      <w:r w:rsidRPr="00813AF5">
        <w:rPr>
          <w:rFonts w:asciiTheme="majorHAnsi" w:hAnsiTheme="majorHAnsi"/>
          <w:i w:val="0"/>
          <w:iCs/>
          <w:szCs w:val="23"/>
        </w:rPr>
        <w:tab/>
      </w:r>
      <w:r w:rsidRPr="00813AF5">
        <w:rPr>
          <w:rFonts w:asciiTheme="majorHAnsi" w:hAnsiTheme="majorHAnsi"/>
          <w:i w:val="0"/>
          <w:iCs/>
          <w:szCs w:val="23"/>
        </w:rPr>
        <w:tab/>
        <w:t xml:space="preserve"> </w:t>
      </w:r>
    </w:p>
    <w:p w14:paraId="78679667" w14:textId="314F986C" w:rsidR="001B2F37" w:rsidRPr="00555B54" w:rsidRDefault="000258D6" w:rsidP="00385CE0">
      <w:pPr>
        <w:pStyle w:val="Heading1"/>
      </w:pPr>
      <w:r>
        <w:lastRenderedPageBreak/>
        <w:t>publications</w:t>
      </w:r>
    </w:p>
    <w:p w14:paraId="2C7F8F27" w14:textId="77777777" w:rsidR="00C45488" w:rsidRDefault="00C45488" w:rsidP="00C45488">
      <w:pPr>
        <w:rPr>
          <w:rFonts w:asciiTheme="majorHAnsi" w:hAnsiTheme="majorHAnsi"/>
        </w:rPr>
      </w:pPr>
    </w:p>
    <w:p w14:paraId="1AF6D8E9" w14:textId="65D8C778" w:rsidR="00DF0A4B" w:rsidRPr="00DF0A4B" w:rsidRDefault="00DA5B5E" w:rsidP="00D90EE3">
      <w:pPr>
        <w:spacing w:after="160"/>
        <w:ind w:left="-2160"/>
        <w:rPr>
          <w:rFonts w:asciiTheme="majorHAnsi" w:hAnsiTheme="majorHAnsi"/>
        </w:rPr>
      </w:pPr>
      <w:r>
        <w:rPr>
          <w:rFonts w:asciiTheme="majorHAnsi" w:hAnsiTheme="majorHAnsi"/>
        </w:rPr>
        <w:t>Under Contract</w:t>
      </w:r>
      <w:r w:rsidR="00DF0A4B">
        <w:rPr>
          <w:rFonts w:asciiTheme="majorHAnsi" w:hAnsiTheme="majorHAnsi"/>
        </w:rPr>
        <w:t>,</w:t>
      </w:r>
      <w:r w:rsidR="004B536F">
        <w:rPr>
          <w:rFonts w:asciiTheme="majorHAnsi" w:hAnsiTheme="majorHAnsi"/>
        </w:rPr>
        <w:t xml:space="preserve"> </w:t>
      </w:r>
      <w:r w:rsidR="00DF0A4B" w:rsidRPr="009B06DA">
        <w:rPr>
          <w:rFonts w:asciiTheme="majorHAnsi" w:hAnsiTheme="majorHAnsi"/>
          <w:smallCaps/>
        </w:rPr>
        <w:t>West Virginia Legal Research</w:t>
      </w:r>
      <w:r w:rsidR="00DF0A4B">
        <w:rPr>
          <w:rFonts w:asciiTheme="majorHAnsi" w:hAnsiTheme="majorHAnsi"/>
        </w:rPr>
        <w:t xml:space="preserve"> </w:t>
      </w:r>
      <w:r w:rsidR="004C19C5">
        <w:rPr>
          <w:rFonts w:asciiTheme="majorHAnsi" w:hAnsiTheme="majorHAnsi"/>
        </w:rPr>
        <w:t>(</w:t>
      </w:r>
      <w:r w:rsidR="00DF0A4B">
        <w:rPr>
          <w:rFonts w:asciiTheme="majorHAnsi" w:hAnsiTheme="majorHAnsi"/>
        </w:rPr>
        <w:t>3rd</w:t>
      </w:r>
      <w:r w:rsidR="00EF21DE">
        <w:rPr>
          <w:rFonts w:asciiTheme="majorHAnsi" w:hAnsiTheme="majorHAnsi"/>
        </w:rPr>
        <w:t xml:space="preserve"> ed. </w:t>
      </w:r>
      <w:r w:rsidR="004C19C5">
        <w:rPr>
          <w:rFonts w:asciiTheme="majorHAnsi" w:hAnsiTheme="majorHAnsi"/>
        </w:rPr>
        <w:t>___</w:t>
      </w:r>
      <w:proofErr w:type="gramStart"/>
      <w:r w:rsidR="004C19C5">
        <w:rPr>
          <w:rFonts w:asciiTheme="majorHAnsi" w:hAnsiTheme="majorHAnsi"/>
        </w:rPr>
        <w:t>_)(</w:t>
      </w:r>
      <w:proofErr w:type="gramEnd"/>
      <w:r w:rsidR="004C19C5">
        <w:rPr>
          <w:rFonts w:asciiTheme="majorHAnsi" w:hAnsiTheme="majorHAnsi"/>
        </w:rPr>
        <w:t xml:space="preserve">with Hollee </w:t>
      </w:r>
      <w:r w:rsidR="00620840">
        <w:rPr>
          <w:rFonts w:asciiTheme="majorHAnsi" w:hAnsiTheme="majorHAnsi"/>
        </w:rPr>
        <w:t xml:space="preserve">Schwartz </w:t>
      </w:r>
      <w:r w:rsidR="004C19C5">
        <w:rPr>
          <w:rFonts w:asciiTheme="majorHAnsi" w:hAnsiTheme="majorHAnsi"/>
        </w:rPr>
        <w:t>Temple)</w:t>
      </w:r>
    </w:p>
    <w:p w14:paraId="06227C72" w14:textId="40991098" w:rsidR="00854E78" w:rsidRDefault="00854E78" w:rsidP="00D90EE3">
      <w:pPr>
        <w:spacing w:after="160"/>
        <w:ind w:left="-2160"/>
        <w:rPr>
          <w:rFonts w:asciiTheme="majorHAnsi" w:hAnsiTheme="majorHAnsi"/>
        </w:rPr>
      </w:pPr>
      <w:r>
        <w:rPr>
          <w:rFonts w:asciiTheme="majorHAnsi" w:hAnsiTheme="majorHAnsi"/>
        </w:rPr>
        <w:t>Work-in</w:t>
      </w:r>
      <w:r w:rsidR="00DF0A4B">
        <w:rPr>
          <w:rFonts w:asciiTheme="majorHAnsi" w:hAnsiTheme="majorHAnsi"/>
        </w:rPr>
        <w:t>-</w:t>
      </w:r>
      <w:r>
        <w:rPr>
          <w:rFonts w:asciiTheme="majorHAnsi" w:hAnsiTheme="majorHAnsi"/>
        </w:rPr>
        <w:t xml:space="preserve">progress, </w:t>
      </w:r>
      <w:r w:rsidR="001E34D9" w:rsidRPr="001E34D9">
        <w:rPr>
          <w:rFonts w:asciiTheme="majorHAnsi" w:hAnsiTheme="majorHAnsi"/>
          <w:i/>
          <w:iCs/>
        </w:rPr>
        <w:t>All in Good Time:  An Analysis of Longitudinal Citation Data to Assess the Impact of Open Access Digital Archives</w:t>
      </w:r>
      <w:r w:rsidR="001E34D9">
        <w:rPr>
          <w:rFonts w:asciiTheme="majorHAnsi" w:hAnsiTheme="majorHAnsi"/>
          <w:i/>
          <w:iCs/>
        </w:rPr>
        <w:t xml:space="preserve"> </w:t>
      </w:r>
      <w:r w:rsidR="001D3E23">
        <w:rPr>
          <w:rFonts w:asciiTheme="majorHAnsi" w:hAnsiTheme="majorHAnsi"/>
        </w:rPr>
        <w:t>(</w:t>
      </w:r>
      <w:r w:rsidR="0004077B">
        <w:rPr>
          <w:rFonts w:asciiTheme="majorHAnsi" w:hAnsiTheme="majorHAnsi"/>
        </w:rPr>
        <w:t>presented at Mapping Scholarly Communications in Law Libraries</w:t>
      </w:r>
      <w:r w:rsidR="00DF0A4B">
        <w:rPr>
          <w:rFonts w:asciiTheme="majorHAnsi" w:hAnsiTheme="majorHAnsi"/>
        </w:rPr>
        <w:t>, May 2025,</w:t>
      </w:r>
      <w:r w:rsidR="0004077B">
        <w:rPr>
          <w:rFonts w:asciiTheme="majorHAnsi" w:hAnsiTheme="majorHAnsi"/>
        </w:rPr>
        <w:t xml:space="preserve"> </w:t>
      </w:r>
      <w:hyperlink r:id="rId7" w:history="1">
        <w:r w:rsidR="0004077B" w:rsidRPr="0004077B">
          <w:rPr>
            <w:rStyle w:val="Hyperlink"/>
            <w:rFonts w:asciiTheme="majorHAnsi" w:hAnsiTheme="majorHAnsi"/>
          </w:rPr>
          <w:t>https://perma.cc/F7SR-E8XW</w:t>
        </w:r>
      </w:hyperlink>
      <w:r w:rsidR="006C1235">
        <w:rPr>
          <w:rFonts w:asciiTheme="majorHAnsi" w:hAnsiTheme="majorHAnsi"/>
        </w:rPr>
        <w:t>)</w:t>
      </w:r>
    </w:p>
    <w:p w14:paraId="3A6F21AA" w14:textId="0467332A" w:rsidR="00C45488" w:rsidRDefault="00C45488" w:rsidP="00660F4F">
      <w:pPr>
        <w:spacing w:after="160"/>
        <w:ind w:left="-216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Work-in-progress, </w:t>
      </w:r>
      <w:r w:rsidRPr="00E25753">
        <w:rPr>
          <w:rFonts w:asciiTheme="majorHAnsi" w:hAnsiTheme="majorHAnsi"/>
          <w:i/>
          <w:iCs/>
        </w:rPr>
        <w:t>Quantitative vs. Qualitative Citation Metrics: The Value in Tracking the “Who” and “Why” over Just “How Many”</w:t>
      </w:r>
      <w:r w:rsidRPr="00E25753">
        <w:rPr>
          <w:rFonts w:asciiTheme="majorHAnsi" w:hAnsiTheme="majorHAnsi"/>
        </w:rPr>
        <w:t xml:space="preserve"> </w:t>
      </w:r>
    </w:p>
    <w:p w14:paraId="3BE63FAD" w14:textId="7A2D8241" w:rsidR="00AC59C8" w:rsidRDefault="007164ED" w:rsidP="00660F4F">
      <w:pPr>
        <w:spacing w:after="160"/>
        <w:ind w:left="-2160"/>
        <w:rPr>
          <w:rFonts w:asciiTheme="majorHAnsi" w:hAnsiTheme="majorHAnsi"/>
        </w:rPr>
      </w:pPr>
      <w:r w:rsidRPr="007164ED">
        <w:rPr>
          <w:rFonts w:asciiTheme="majorHAnsi" w:hAnsiTheme="majorHAnsi"/>
        </w:rPr>
        <w:t xml:space="preserve">Caroline L. Osborne and Stephanie C. Miller, </w:t>
      </w:r>
      <w:r w:rsidRPr="007164ED">
        <w:rPr>
          <w:rFonts w:asciiTheme="majorHAnsi" w:hAnsiTheme="majorHAnsi"/>
          <w:i/>
          <w:iCs/>
        </w:rPr>
        <w:t>The Scholarly Impact Matrix: An Empirical Study of How Multiple Metrics Created an Informed Story of a Scholars’ Work</w:t>
      </w:r>
      <w:r w:rsidRPr="007164ED">
        <w:rPr>
          <w:rFonts w:asciiTheme="majorHAnsi" w:hAnsiTheme="majorHAnsi"/>
        </w:rPr>
        <w:t>,</w:t>
      </w:r>
      <w:r w:rsidR="00AE1FD6">
        <w:rPr>
          <w:rFonts w:asciiTheme="majorHAnsi" w:hAnsiTheme="majorHAnsi"/>
        </w:rPr>
        <w:t xml:space="preserve"> 39 </w:t>
      </w:r>
      <w:r w:rsidRPr="000050B3">
        <w:rPr>
          <w:rFonts w:asciiTheme="majorHAnsi" w:hAnsiTheme="majorHAnsi"/>
          <w:smallCaps/>
        </w:rPr>
        <w:t>Legal Reference Serv. Q</w:t>
      </w:r>
      <w:r w:rsidRPr="007164ED">
        <w:rPr>
          <w:rFonts w:asciiTheme="majorHAnsi" w:hAnsiTheme="majorHAnsi"/>
        </w:rPr>
        <w:t xml:space="preserve">. </w:t>
      </w:r>
      <w:r w:rsidR="00AE1FD6">
        <w:rPr>
          <w:rFonts w:asciiTheme="majorHAnsi" w:hAnsiTheme="majorHAnsi"/>
        </w:rPr>
        <w:t>283 (2020)</w:t>
      </w:r>
      <w:r w:rsidRPr="007164ED">
        <w:rPr>
          <w:rFonts w:asciiTheme="majorHAnsi" w:hAnsiTheme="majorHAnsi"/>
        </w:rPr>
        <w:t xml:space="preserve">. </w:t>
      </w:r>
      <w:r w:rsidR="0044067C">
        <w:rPr>
          <w:rFonts w:asciiTheme="majorHAnsi" w:hAnsiTheme="majorHAnsi"/>
        </w:rPr>
        <w:t xml:space="preserve"> </w:t>
      </w:r>
      <w:r w:rsidR="000050B3">
        <w:rPr>
          <w:rFonts w:asciiTheme="majorHAnsi" w:hAnsiTheme="majorHAnsi"/>
          <w:i/>
          <w:iCs/>
        </w:rPr>
        <w:t xml:space="preserve">Reprinted in </w:t>
      </w:r>
      <w:r w:rsidR="000050B3" w:rsidRPr="000050B3">
        <w:rPr>
          <w:rFonts w:asciiTheme="majorHAnsi" w:hAnsiTheme="majorHAnsi"/>
          <w:smallCaps/>
        </w:rPr>
        <w:t>The Role of Citation in the Law</w:t>
      </w:r>
      <w:r w:rsidR="000050B3">
        <w:rPr>
          <w:rFonts w:asciiTheme="majorHAnsi" w:hAnsiTheme="majorHAnsi"/>
        </w:rPr>
        <w:t xml:space="preserve"> 25 (Michael Chiorazzi ed., 2022).  </w:t>
      </w:r>
      <w:r w:rsidRPr="007164ED">
        <w:rPr>
          <w:rFonts w:asciiTheme="majorHAnsi" w:hAnsiTheme="majorHAnsi"/>
        </w:rPr>
        <w:t xml:space="preserve">Available at SSRN: </w:t>
      </w:r>
      <w:hyperlink r:id="rId8" w:history="1">
        <w:r w:rsidRPr="007164ED">
          <w:rPr>
            <w:rStyle w:val="Hyperlink"/>
            <w:rFonts w:asciiTheme="majorHAnsi" w:hAnsiTheme="majorHAnsi"/>
          </w:rPr>
          <w:t>https://ssrn.com/abstract=3582607</w:t>
        </w:r>
      </w:hyperlink>
      <w:r w:rsidRPr="007164ED">
        <w:rPr>
          <w:rFonts w:asciiTheme="majorHAnsi" w:hAnsiTheme="majorHAnsi"/>
        </w:rPr>
        <w:t xml:space="preserve"> </w:t>
      </w:r>
      <w:r w:rsidR="000050B3">
        <w:rPr>
          <w:rFonts w:asciiTheme="majorHAnsi" w:hAnsiTheme="majorHAnsi"/>
        </w:rPr>
        <w:t xml:space="preserve"> </w:t>
      </w:r>
    </w:p>
    <w:p w14:paraId="5EA85A55" w14:textId="7CD71007" w:rsidR="00AC59C8" w:rsidRPr="00721FAA" w:rsidRDefault="00AC59C8" w:rsidP="00660F4F">
      <w:pPr>
        <w:spacing w:after="160"/>
        <w:ind w:left="-2160"/>
        <w:rPr>
          <w:rFonts w:asciiTheme="majorHAnsi" w:hAnsiTheme="majorHAnsi"/>
        </w:rPr>
      </w:pPr>
      <w:r w:rsidRPr="007164ED">
        <w:rPr>
          <w:rFonts w:asciiTheme="majorHAnsi" w:hAnsiTheme="majorHAnsi"/>
          <w:iCs/>
        </w:rPr>
        <w:t xml:space="preserve">Book Review, 48 </w:t>
      </w:r>
      <w:r w:rsidRPr="000050B3">
        <w:rPr>
          <w:rFonts w:asciiTheme="majorHAnsi" w:hAnsiTheme="majorHAnsi"/>
          <w:iCs/>
          <w:smallCaps/>
        </w:rPr>
        <w:t>Int’l J. Legal Info</w:t>
      </w:r>
      <w:r w:rsidRPr="007164ED">
        <w:rPr>
          <w:rFonts w:asciiTheme="majorHAnsi" w:hAnsiTheme="majorHAnsi"/>
          <w:iCs/>
        </w:rPr>
        <w:t xml:space="preserve">. 89 (2020) (reviewing </w:t>
      </w:r>
      <w:r w:rsidRPr="007164ED">
        <w:rPr>
          <w:rFonts w:asciiTheme="majorHAnsi" w:hAnsiTheme="majorHAnsi"/>
          <w:i/>
        </w:rPr>
        <w:t>Research Handbook on EU Economic Law</w:t>
      </w:r>
      <w:r w:rsidRPr="007164ED">
        <w:rPr>
          <w:rFonts w:asciiTheme="majorHAnsi" w:hAnsiTheme="majorHAnsi"/>
          <w:iCs/>
        </w:rPr>
        <w:t xml:space="preserve"> (</w:t>
      </w:r>
      <w:r w:rsidRPr="007164ED">
        <w:rPr>
          <w:rFonts w:asciiTheme="majorHAnsi" w:hAnsiTheme="majorHAnsi"/>
        </w:rPr>
        <w:t xml:space="preserve">Federico Fabbrini and Marco </w:t>
      </w:r>
      <w:proofErr w:type="spellStart"/>
      <w:r w:rsidRPr="007164ED">
        <w:rPr>
          <w:rFonts w:asciiTheme="majorHAnsi" w:hAnsiTheme="majorHAnsi"/>
        </w:rPr>
        <w:t>Ventoruzzo</w:t>
      </w:r>
      <w:proofErr w:type="spellEnd"/>
      <w:r w:rsidRPr="007164ED">
        <w:rPr>
          <w:rFonts w:asciiTheme="majorHAnsi" w:hAnsiTheme="majorHAnsi"/>
        </w:rPr>
        <w:t xml:space="preserve"> eds., 2019)).</w:t>
      </w:r>
      <w:r w:rsidR="00445FD9">
        <w:rPr>
          <w:rFonts w:asciiTheme="majorHAnsi" w:hAnsiTheme="majorHAnsi"/>
        </w:rPr>
        <w:t xml:space="preserve"> </w:t>
      </w:r>
      <w:r w:rsidR="000050B3">
        <w:rPr>
          <w:rFonts w:asciiTheme="majorHAnsi" w:hAnsiTheme="majorHAnsi"/>
        </w:rPr>
        <w:t xml:space="preserve"> </w:t>
      </w:r>
      <w:r w:rsidR="00445FD9" w:rsidRPr="00721FAA">
        <w:rPr>
          <w:rFonts w:asciiTheme="majorHAnsi" w:hAnsiTheme="majorHAnsi"/>
        </w:rPr>
        <w:t xml:space="preserve">Available </w:t>
      </w:r>
      <w:r w:rsidR="00721FAA" w:rsidRPr="00721FAA">
        <w:rPr>
          <w:rFonts w:asciiTheme="majorHAnsi" w:hAnsiTheme="majorHAnsi"/>
        </w:rPr>
        <w:t xml:space="preserve">from journal at: </w:t>
      </w:r>
      <w:hyperlink r:id="rId9" w:history="1">
        <w:r w:rsidR="00721FAA" w:rsidRPr="00721FAA">
          <w:rPr>
            <w:rStyle w:val="Hyperlink"/>
            <w:rFonts w:asciiTheme="majorHAnsi" w:hAnsiTheme="majorHAnsi"/>
          </w:rPr>
          <w:t>https://doi.org/10.1017/jli.2020.13</w:t>
        </w:r>
      </w:hyperlink>
    </w:p>
    <w:p w14:paraId="3901E587" w14:textId="618EDD91" w:rsidR="003C68A8" w:rsidRDefault="00AC59C8" w:rsidP="00055D2B">
      <w:pPr>
        <w:spacing w:after="160"/>
        <w:ind w:left="-2160"/>
        <w:rPr>
          <w:rFonts w:asciiTheme="majorHAnsi" w:hAnsiTheme="majorHAnsi"/>
        </w:rPr>
      </w:pPr>
      <w:r w:rsidRPr="007164ED">
        <w:rPr>
          <w:rFonts w:asciiTheme="majorHAnsi" w:hAnsiTheme="majorHAnsi"/>
        </w:rPr>
        <w:t xml:space="preserve">Caroline L. Osborne and Stephanie C. Miller, </w:t>
      </w:r>
      <w:r w:rsidRPr="007164ED">
        <w:rPr>
          <w:rFonts w:asciiTheme="majorHAnsi" w:hAnsiTheme="majorHAnsi"/>
          <w:i/>
        </w:rPr>
        <w:t>Curricular Changes in Legal Research Instruction: An Empirical Study</w:t>
      </w:r>
      <w:r w:rsidRPr="007164ED">
        <w:rPr>
          <w:rFonts w:asciiTheme="majorHAnsi" w:hAnsiTheme="majorHAnsi"/>
        </w:rPr>
        <w:t xml:space="preserve">, 37 </w:t>
      </w:r>
      <w:r w:rsidRPr="000050B3">
        <w:rPr>
          <w:rFonts w:asciiTheme="majorHAnsi" w:hAnsiTheme="majorHAnsi"/>
          <w:smallCaps/>
        </w:rPr>
        <w:t>Legal Reference Serv. Q.</w:t>
      </w:r>
      <w:r w:rsidRPr="007164ED">
        <w:rPr>
          <w:rFonts w:asciiTheme="majorHAnsi" w:hAnsiTheme="majorHAnsi"/>
        </w:rPr>
        <w:t xml:space="preserve"> 97 (2018). </w:t>
      </w:r>
      <w:r w:rsidR="000050B3">
        <w:rPr>
          <w:rFonts w:asciiTheme="majorHAnsi" w:hAnsiTheme="majorHAnsi"/>
        </w:rPr>
        <w:t xml:space="preserve"> </w:t>
      </w:r>
      <w:r w:rsidRPr="007164ED">
        <w:rPr>
          <w:rFonts w:asciiTheme="majorHAnsi" w:hAnsiTheme="majorHAnsi"/>
        </w:rPr>
        <w:t>Available at SSRN: </w:t>
      </w:r>
      <w:hyperlink r:id="rId10" w:tgtFrame="_blank" w:history="1">
        <w:r w:rsidRPr="007164ED">
          <w:rPr>
            <w:rStyle w:val="Hyperlink"/>
            <w:rFonts w:asciiTheme="majorHAnsi" w:hAnsiTheme="majorHAnsi"/>
          </w:rPr>
          <w:t>https://ssrn.com/abstract=3201057</w:t>
        </w:r>
      </w:hyperlink>
      <w:r w:rsidRPr="007164ED">
        <w:rPr>
          <w:rFonts w:asciiTheme="majorHAnsi" w:hAnsiTheme="majorHAnsi"/>
        </w:rPr>
        <w:t xml:space="preserve">  </w:t>
      </w:r>
    </w:p>
    <w:p w14:paraId="7C79D065" w14:textId="77777777" w:rsidR="00BA358D" w:rsidRDefault="00BA358D" w:rsidP="00BA358D">
      <w:pPr>
        <w:pStyle w:val="Heading1"/>
      </w:pPr>
    </w:p>
    <w:p w14:paraId="79177E8E" w14:textId="30886AE6" w:rsidR="00BA358D" w:rsidRPr="00555B54" w:rsidRDefault="00BA358D" w:rsidP="00BA358D">
      <w:pPr>
        <w:pStyle w:val="Heading1"/>
      </w:pPr>
      <w:r>
        <w:t>awards</w:t>
      </w:r>
    </w:p>
    <w:p w14:paraId="155EF943" w14:textId="77777777" w:rsidR="00BA358D" w:rsidRDefault="00BA358D" w:rsidP="00BA358D">
      <w:pPr>
        <w:spacing w:after="160"/>
        <w:ind w:left="-2160"/>
        <w:rPr>
          <w:rFonts w:asciiTheme="majorHAnsi" w:hAnsiTheme="majorHAnsi"/>
        </w:rPr>
      </w:pPr>
    </w:p>
    <w:p w14:paraId="778D3390" w14:textId="77777777" w:rsidR="00BA358D" w:rsidRDefault="00BA358D" w:rsidP="00BA358D">
      <w:pPr>
        <w:spacing w:after="160"/>
        <w:ind w:left="-216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2021 American Association of Law Libraries, Academic Law Libraries Special Interest Section, Outstanding Article Award for </w:t>
      </w:r>
      <w:r w:rsidRPr="007164ED">
        <w:rPr>
          <w:rFonts w:asciiTheme="majorHAnsi" w:hAnsiTheme="majorHAnsi"/>
          <w:i/>
          <w:iCs/>
        </w:rPr>
        <w:t>The Scholarly Impact Matrix: An Empirical Study of How Multiple Metrics Created an Informed Story of a Scholars’ Work</w:t>
      </w:r>
      <w:r w:rsidRPr="007164ED">
        <w:rPr>
          <w:rFonts w:asciiTheme="majorHAnsi" w:hAnsiTheme="majorHAnsi"/>
        </w:rPr>
        <w:t>,</w:t>
      </w:r>
      <w:r>
        <w:rPr>
          <w:rFonts w:asciiTheme="majorHAnsi" w:hAnsiTheme="majorHAnsi"/>
        </w:rPr>
        <w:t xml:space="preserve"> 39 </w:t>
      </w:r>
      <w:r w:rsidRPr="007164ED">
        <w:rPr>
          <w:rFonts w:asciiTheme="majorHAnsi" w:hAnsiTheme="majorHAnsi"/>
        </w:rPr>
        <w:t xml:space="preserve">Legal Reference Serv. Q. </w:t>
      </w:r>
      <w:r>
        <w:rPr>
          <w:rFonts w:asciiTheme="majorHAnsi" w:hAnsiTheme="majorHAnsi"/>
        </w:rPr>
        <w:t>283 (2020)</w:t>
      </w:r>
      <w:r w:rsidRPr="007164ED">
        <w:rPr>
          <w:rFonts w:asciiTheme="majorHAnsi" w:hAnsiTheme="majorHAnsi"/>
        </w:rPr>
        <w:t xml:space="preserve">. Available at SSRN: </w:t>
      </w:r>
      <w:hyperlink r:id="rId11" w:history="1">
        <w:r w:rsidRPr="007164ED">
          <w:rPr>
            <w:rStyle w:val="Hyperlink"/>
            <w:rFonts w:asciiTheme="majorHAnsi" w:hAnsiTheme="majorHAnsi"/>
          </w:rPr>
          <w:t>https://ssrn.com/abstract=3582607</w:t>
        </w:r>
      </w:hyperlink>
      <w:r w:rsidRPr="007164ED">
        <w:rPr>
          <w:rFonts w:asciiTheme="majorHAnsi" w:hAnsiTheme="majorHAnsi"/>
        </w:rPr>
        <w:t xml:space="preserve"> </w:t>
      </w:r>
    </w:p>
    <w:p w14:paraId="7F000C4D" w14:textId="77777777" w:rsidR="00BA358D" w:rsidRDefault="00BA358D" w:rsidP="00BA358D">
      <w:pPr>
        <w:ind w:left="-2160"/>
        <w:rPr>
          <w:rFonts w:asciiTheme="majorHAnsi" w:hAnsiTheme="majorHAnsi"/>
        </w:rPr>
      </w:pPr>
      <w:r w:rsidRPr="005018C0">
        <w:rPr>
          <w:rFonts w:asciiTheme="majorHAnsi" w:hAnsiTheme="majorHAnsi"/>
        </w:rPr>
        <w:t xml:space="preserve">2016 American Association of Law Libraries Print Publications Award, awarded to the Library at Washington and Lee University School of Law for </w:t>
      </w:r>
      <w:r w:rsidRPr="005018C0">
        <w:rPr>
          <w:rFonts w:asciiTheme="majorHAnsi" w:hAnsiTheme="majorHAnsi"/>
          <w:i/>
        </w:rPr>
        <w:t>Celebrating Scholarship at W&amp;L</w:t>
      </w:r>
      <w:r w:rsidRPr="005018C0">
        <w:rPr>
          <w:rFonts w:asciiTheme="majorHAnsi" w:hAnsiTheme="majorHAnsi"/>
        </w:rPr>
        <w:t>.</w:t>
      </w:r>
    </w:p>
    <w:p w14:paraId="481D176E" w14:textId="77777777" w:rsidR="00B95D5F" w:rsidRDefault="00B95D5F" w:rsidP="00055D2B">
      <w:pPr>
        <w:spacing w:after="160"/>
        <w:ind w:left="-2160"/>
        <w:rPr>
          <w:rFonts w:asciiTheme="majorHAnsi" w:hAnsiTheme="majorHAnsi"/>
        </w:rPr>
      </w:pPr>
    </w:p>
    <w:p w14:paraId="1CB924DD" w14:textId="0040B714" w:rsidR="00AA6AFC" w:rsidRPr="00555B54" w:rsidRDefault="004F54BD" w:rsidP="00AA6AFC">
      <w:pPr>
        <w:pStyle w:val="Heading1"/>
      </w:pPr>
      <w:r>
        <w:t xml:space="preserve">Presentations </w:t>
      </w:r>
    </w:p>
    <w:p w14:paraId="2C223FAF" w14:textId="091DDC64" w:rsidR="00C56E62" w:rsidRDefault="00C56E62" w:rsidP="00C56E62">
      <w:pPr>
        <w:ind w:left="-2160"/>
        <w:rPr>
          <w:rFonts w:asciiTheme="majorHAnsi" w:hAnsiTheme="majorHAnsi"/>
          <w:i/>
          <w:iCs/>
        </w:rPr>
      </w:pPr>
    </w:p>
    <w:p w14:paraId="65EA1E5E" w14:textId="5E6757FA" w:rsidR="006A18E7" w:rsidRPr="006A18E7" w:rsidRDefault="006A18E7" w:rsidP="00CB39FC">
      <w:pPr>
        <w:spacing w:afterLines="60" w:after="144"/>
        <w:ind w:left="-2160"/>
        <w:rPr>
          <w:rFonts w:asciiTheme="majorHAnsi" w:hAnsiTheme="majorHAnsi"/>
        </w:rPr>
      </w:pPr>
      <w:r w:rsidRPr="001E34D9">
        <w:rPr>
          <w:rFonts w:asciiTheme="majorHAnsi" w:hAnsiTheme="majorHAnsi"/>
          <w:i/>
          <w:iCs/>
        </w:rPr>
        <w:t>All in Good Time:  An Analysis of Longitudinal Citation Data to Assess the Impact of Open Access Digital Archives</w:t>
      </w:r>
      <w:r>
        <w:rPr>
          <w:rFonts w:asciiTheme="majorHAnsi" w:hAnsiTheme="majorHAnsi"/>
        </w:rPr>
        <w:t xml:space="preserve">, Mapping </w:t>
      </w:r>
      <w:proofErr w:type="spellStart"/>
      <w:r>
        <w:rPr>
          <w:rFonts w:asciiTheme="majorHAnsi" w:hAnsiTheme="majorHAnsi"/>
        </w:rPr>
        <w:t>Sholarly</w:t>
      </w:r>
      <w:proofErr w:type="spellEnd"/>
      <w:r>
        <w:rPr>
          <w:rFonts w:asciiTheme="majorHAnsi" w:hAnsiTheme="majorHAnsi"/>
        </w:rPr>
        <w:t xml:space="preserve"> Communications in Law Libraries</w:t>
      </w:r>
      <w:r w:rsidR="00D05A40">
        <w:rPr>
          <w:rFonts w:asciiTheme="majorHAnsi" w:hAnsiTheme="majorHAnsi"/>
        </w:rPr>
        <w:t>, Buffalo, NY, May 23, 2025.</w:t>
      </w:r>
    </w:p>
    <w:p w14:paraId="04C3470B" w14:textId="767E4A02" w:rsidR="00C06FAA" w:rsidRDefault="00CB39FC" w:rsidP="00CB39FC">
      <w:pPr>
        <w:spacing w:afterLines="60" w:after="144"/>
        <w:ind w:left="-2160"/>
        <w:rPr>
          <w:rFonts w:asciiTheme="majorHAnsi" w:hAnsiTheme="majorHAnsi"/>
          <w:i/>
          <w:iCs/>
        </w:rPr>
      </w:pPr>
      <w:r w:rsidRPr="00CB39FC">
        <w:rPr>
          <w:rFonts w:asciiTheme="majorHAnsi" w:hAnsiTheme="majorHAnsi"/>
          <w:i/>
          <w:iCs/>
        </w:rPr>
        <w:t xml:space="preserve">Assessment Methods as Decision-Making Tools, </w:t>
      </w:r>
      <w:r w:rsidRPr="00CB39FC">
        <w:rPr>
          <w:rFonts w:asciiTheme="majorHAnsi" w:hAnsiTheme="majorHAnsi"/>
        </w:rPr>
        <w:t>American Association of Law Libraries Academic Law Libraries Special Interest Section Webinar Coffee Talk sponsored by the ALL-SIS Continuing Education Committee, Zoom</w:t>
      </w:r>
      <w:r w:rsidRPr="00CB39FC">
        <w:rPr>
          <w:rFonts w:asciiTheme="majorHAnsi" w:hAnsiTheme="majorHAnsi"/>
          <w:i/>
          <w:iCs/>
        </w:rPr>
        <w:t xml:space="preserve">, </w:t>
      </w:r>
      <w:r w:rsidRPr="00CB39FC">
        <w:rPr>
          <w:rFonts w:asciiTheme="majorHAnsi" w:hAnsiTheme="majorHAnsi"/>
        </w:rPr>
        <w:t>April 24, 2023.</w:t>
      </w:r>
    </w:p>
    <w:p w14:paraId="4A4B6549" w14:textId="6A0F7590" w:rsidR="009A3755" w:rsidRPr="00B95D5F" w:rsidRDefault="00B95D5F" w:rsidP="00B95D5F">
      <w:pPr>
        <w:spacing w:afterLines="60" w:after="144"/>
        <w:ind w:left="-2160"/>
        <w:rPr>
          <w:rFonts w:asciiTheme="majorHAnsi" w:hAnsiTheme="majorHAnsi"/>
          <w:bCs/>
        </w:rPr>
      </w:pPr>
      <w:r w:rsidRPr="00B95D5F">
        <w:rPr>
          <w:rFonts w:asciiTheme="majorHAnsi" w:hAnsiTheme="majorHAnsi"/>
          <w:i/>
          <w:iCs/>
        </w:rPr>
        <w:t xml:space="preserve">Building an Advanced Scholarly Communications Program, </w:t>
      </w:r>
      <w:r w:rsidRPr="00A5158B">
        <w:rPr>
          <w:rFonts w:asciiTheme="majorHAnsi" w:hAnsiTheme="majorHAnsi"/>
        </w:rPr>
        <w:t>Southeastern Association of Law Libraries</w:t>
      </w:r>
      <w:r w:rsidRPr="00A5158B">
        <w:rPr>
          <w:rFonts w:asciiTheme="majorHAnsi" w:hAnsiTheme="majorHAnsi"/>
          <w:bCs/>
        </w:rPr>
        <w:t xml:space="preserve"> </w:t>
      </w:r>
      <w:r>
        <w:rPr>
          <w:rFonts w:asciiTheme="majorHAnsi" w:hAnsiTheme="majorHAnsi"/>
          <w:bCs/>
        </w:rPr>
        <w:t>Annual Meeting, Richmond, VA, March 10, 2023</w:t>
      </w:r>
      <w:r w:rsidR="00CB39FC">
        <w:rPr>
          <w:rFonts w:asciiTheme="majorHAnsi" w:hAnsiTheme="majorHAnsi"/>
          <w:bCs/>
        </w:rPr>
        <w:t>.</w:t>
      </w:r>
    </w:p>
    <w:p w14:paraId="2E077531" w14:textId="15491C52" w:rsidR="0068191C" w:rsidRPr="00B95D5F" w:rsidRDefault="004B27DC" w:rsidP="00B95D5F">
      <w:pPr>
        <w:spacing w:afterLines="60" w:after="144"/>
        <w:ind w:left="-2160"/>
        <w:rPr>
          <w:rFonts w:asciiTheme="majorHAnsi" w:hAnsiTheme="majorHAnsi"/>
          <w:bCs/>
        </w:rPr>
      </w:pPr>
      <w:r w:rsidRPr="00730677">
        <w:rPr>
          <w:rFonts w:asciiTheme="majorHAnsi" w:hAnsiTheme="majorHAnsi"/>
          <w:i/>
          <w:iCs/>
        </w:rPr>
        <w:t>The Evolution of the Flipped Classroom: Lessons Learned Through a Pandemic</w:t>
      </w:r>
      <w:r w:rsidR="00616278" w:rsidRPr="00616278">
        <w:rPr>
          <w:rFonts w:asciiTheme="majorHAnsi" w:hAnsiTheme="majorHAnsi"/>
        </w:rPr>
        <w:t xml:space="preserve">, </w:t>
      </w:r>
      <w:r w:rsidR="0068191C" w:rsidRPr="00A5158B">
        <w:rPr>
          <w:rFonts w:asciiTheme="majorHAnsi" w:hAnsiTheme="majorHAnsi"/>
        </w:rPr>
        <w:t>Southeastern Association of Law Libraries</w:t>
      </w:r>
      <w:r w:rsidR="0068191C" w:rsidRPr="00A5158B">
        <w:rPr>
          <w:rFonts w:asciiTheme="majorHAnsi" w:hAnsiTheme="majorHAnsi"/>
          <w:bCs/>
        </w:rPr>
        <w:t xml:space="preserve"> </w:t>
      </w:r>
      <w:r w:rsidR="0068191C">
        <w:rPr>
          <w:rFonts w:asciiTheme="majorHAnsi" w:hAnsiTheme="majorHAnsi"/>
          <w:bCs/>
        </w:rPr>
        <w:t>Annual Meeting, Richmond, VA, March 10, 2023</w:t>
      </w:r>
      <w:r w:rsidR="00CB39FC">
        <w:rPr>
          <w:rFonts w:asciiTheme="majorHAnsi" w:hAnsiTheme="majorHAnsi"/>
          <w:bCs/>
        </w:rPr>
        <w:t>.</w:t>
      </w:r>
    </w:p>
    <w:p w14:paraId="0DA6AD19" w14:textId="4DA55E01" w:rsidR="00AF5942" w:rsidRDefault="00C56E62" w:rsidP="00B95D5F">
      <w:pPr>
        <w:spacing w:afterLines="60" w:after="144"/>
        <w:ind w:left="-2160"/>
        <w:rPr>
          <w:rFonts w:asciiTheme="majorHAnsi" w:hAnsiTheme="majorHAnsi"/>
        </w:rPr>
      </w:pPr>
      <w:r w:rsidRPr="00C56E62">
        <w:rPr>
          <w:rFonts w:asciiTheme="majorHAnsi" w:hAnsiTheme="majorHAnsi"/>
          <w:i/>
          <w:iCs/>
        </w:rPr>
        <w:t>Citation and the Law Symposium</w:t>
      </w:r>
      <w:r w:rsidRPr="00C56E62">
        <w:rPr>
          <w:rFonts w:asciiTheme="majorHAnsi" w:hAnsiTheme="majorHAnsi"/>
        </w:rPr>
        <w:t xml:space="preserve">, Yale Law </w:t>
      </w:r>
      <w:proofErr w:type="gramStart"/>
      <w:r w:rsidRPr="00C56E62">
        <w:rPr>
          <w:rFonts w:asciiTheme="majorHAnsi" w:hAnsiTheme="majorHAnsi"/>
        </w:rPr>
        <w:t>School,  Virtual</w:t>
      </w:r>
      <w:proofErr w:type="gramEnd"/>
      <w:r w:rsidRPr="00C56E62">
        <w:rPr>
          <w:rFonts w:asciiTheme="majorHAnsi" w:hAnsiTheme="majorHAnsi"/>
        </w:rPr>
        <w:t xml:space="preserve"> Conference, April 22 - 23, 2021</w:t>
      </w:r>
      <w:r w:rsidR="00CB39FC">
        <w:rPr>
          <w:rFonts w:asciiTheme="majorHAnsi" w:hAnsiTheme="majorHAnsi"/>
        </w:rPr>
        <w:t>.</w:t>
      </w:r>
    </w:p>
    <w:p w14:paraId="2A901264" w14:textId="37EFDD8C" w:rsidR="00AF5942" w:rsidRPr="00C56E62" w:rsidRDefault="00AF5942" w:rsidP="00B95D5F">
      <w:pPr>
        <w:spacing w:afterLines="60" w:after="144"/>
        <w:ind w:left="-2160"/>
        <w:rPr>
          <w:rFonts w:asciiTheme="majorHAnsi" w:hAnsiTheme="majorHAnsi"/>
        </w:rPr>
      </w:pPr>
      <w:r w:rsidRPr="00AF5942">
        <w:rPr>
          <w:rFonts w:asciiTheme="majorHAnsi" w:hAnsiTheme="majorHAnsi"/>
          <w:i/>
          <w:iCs/>
        </w:rPr>
        <w:t>The Scholarly Impact Matrix: An Empirical Study of How Multiple Metrics Create an Informed Story of a Scholar’s Work</w:t>
      </w:r>
      <w:r w:rsidRPr="00AF5942">
        <w:rPr>
          <w:rFonts w:asciiTheme="majorHAnsi" w:hAnsiTheme="majorHAnsi"/>
        </w:rPr>
        <w:t>, KRELL Workshop Series University of North Carolina, Virtual Workshop, April 6, 2020</w:t>
      </w:r>
      <w:r w:rsidR="00221BA8">
        <w:rPr>
          <w:rFonts w:asciiTheme="majorHAnsi" w:hAnsiTheme="majorHAnsi"/>
        </w:rPr>
        <w:t>.</w:t>
      </w:r>
      <w:r w:rsidRPr="00AF5942">
        <w:rPr>
          <w:rFonts w:asciiTheme="majorHAnsi" w:hAnsiTheme="majorHAnsi"/>
        </w:rPr>
        <w:t xml:space="preserve">  </w:t>
      </w:r>
    </w:p>
    <w:p w14:paraId="19C29D7D" w14:textId="60B1EA56" w:rsidR="00A5158B" w:rsidRDefault="00A5158B" w:rsidP="00B95D5F">
      <w:pPr>
        <w:spacing w:afterLines="60" w:after="144"/>
        <w:ind w:left="-2160"/>
        <w:rPr>
          <w:rFonts w:asciiTheme="majorHAnsi" w:hAnsiTheme="majorHAnsi"/>
          <w:bCs/>
        </w:rPr>
      </w:pPr>
      <w:r w:rsidRPr="00B81E5E">
        <w:rPr>
          <w:rFonts w:asciiTheme="majorHAnsi" w:hAnsiTheme="majorHAnsi"/>
          <w:bCs/>
          <w:i/>
          <w:iCs/>
        </w:rPr>
        <w:lastRenderedPageBreak/>
        <w:t>Innovative Assessment: How to Assess When Grades Aren’t Given</w:t>
      </w:r>
      <w:r w:rsidRPr="00A5158B">
        <w:rPr>
          <w:rFonts w:asciiTheme="majorHAnsi" w:hAnsiTheme="majorHAnsi"/>
          <w:bCs/>
        </w:rPr>
        <w:t xml:space="preserve">, </w:t>
      </w:r>
      <w:r w:rsidR="00171A9D" w:rsidRPr="00A5158B">
        <w:rPr>
          <w:rFonts w:asciiTheme="majorHAnsi" w:hAnsiTheme="majorHAnsi"/>
        </w:rPr>
        <w:t>Southeastern Association of Law Libraries</w:t>
      </w:r>
      <w:r w:rsidR="00171A9D">
        <w:rPr>
          <w:rFonts w:asciiTheme="majorHAnsi" w:hAnsiTheme="majorHAnsi"/>
        </w:rPr>
        <w:t xml:space="preserve"> Annual Meeting</w:t>
      </w:r>
      <w:r w:rsidR="00171A9D">
        <w:rPr>
          <w:rFonts w:asciiTheme="majorHAnsi" w:hAnsiTheme="majorHAnsi"/>
          <w:bCs/>
        </w:rPr>
        <w:t xml:space="preserve">, </w:t>
      </w:r>
      <w:r w:rsidRPr="00A5158B">
        <w:rPr>
          <w:rFonts w:asciiTheme="majorHAnsi" w:hAnsiTheme="majorHAnsi"/>
          <w:bCs/>
        </w:rPr>
        <w:t>April 1, 2017</w:t>
      </w:r>
      <w:r w:rsidR="00221BA8">
        <w:rPr>
          <w:rFonts w:asciiTheme="majorHAnsi" w:hAnsiTheme="majorHAnsi"/>
          <w:bCs/>
        </w:rPr>
        <w:t>.</w:t>
      </w:r>
    </w:p>
    <w:p w14:paraId="1081EC9F" w14:textId="6C05CBB9" w:rsidR="006271E5" w:rsidRDefault="006271E5" w:rsidP="00B95D5F">
      <w:pPr>
        <w:spacing w:afterLines="60" w:after="144"/>
        <w:ind w:left="-2160"/>
        <w:rPr>
          <w:rFonts w:asciiTheme="majorHAnsi" w:hAnsiTheme="majorHAnsi"/>
          <w:bCs/>
        </w:rPr>
      </w:pPr>
      <w:r w:rsidRPr="00B81E5E">
        <w:rPr>
          <w:rFonts w:asciiTheme="majorHAnsi" w:hAnsiTheme="majorHAnsi"/>
          <w:bCs/>
          <w:i/>
          <w:iCs/>
        </w:rPr>
        <w:t>Tips and Tricks for Assisting Patrons with Legal Reference Questions</w:t>
      </w:r>
      <w:r w:rsidRPr="006271E5">
        <w:rPr>
          <w:rFonts w:asciiTheme="majorHAnsi" w:hAnsiTheme="majorHAnsi"/>
          <w:bCs/>
        </w:rPr>
        <w:t>,</w:t>
      </w:r>
      <w:r w:rsidR="00B81E5E">
        <w:rPr>
          <w:rFonts w:asciiTheme="majorHAnsi" w:hAnsiTheme="majorHAnsi"/>
          <w:bCs/>
        </w:rPr>
        <w:t xml:space="preserve"> </w:t>
      </w:r>
      <w:r w:rsidR="00B81E5E" w:rsidRPr="006271E5">
        <w:rPr>
          <w:rFonts w:asciiTheme="majorHAnsi" w:hAnsiTheme="majorHAnsi"/>
        </w:rPr>
        <w:t>Virginia Library Association Professional Associations Forum</w:t>
      </w:r>
      <w:r w:rsidR="00B81E5E">
        <w:rPr>
          <w:rFonts w:asciiTheme="majorHAnsi" w:hAnsiTheme="majorHAnsi"/>
        </w:rPr>
        <w:t>,</w:t>
      </w:r>
      <w:r w:rsidRPr="006271E5">
        <w:rPr>
          <w:rFonts w:asciiTheme="majorHAnsi" w:hAnsiTheme="majorHAnsi"/>
          <w:bCs/>
        </w:rPr>
        <w:t xml:space="preserve"> May 2, 2016 (invited speaker).</w:t>
      </w:r>
    </w:p>
    <w:p w14:paraId="4767BA71" w14:textId="0746C170" w:rsidR="001B40A1" w:rsidRPr="001B40A1" w:rsidRDefault="001B40A1" w:rsidP="00B95D5F">
      <w:pPr>
        <w:spacing w:afterLines="60" w:after="144"/>
        <w:ind w:left="-2160"/>
        <w:rPr>
          <w:rFonts w:asciiTheme="majorHAnsi" w:hAnsiTheme="majorHAnsi"/>
          <w:bCs/>
        </w:rPr>
      </w:pPr>
      <w:r w:rsidRPr="00CD00E4">
        <w:rPr>
          <w:rFonts w:asciiTheme="majorHAnsi" w:hAnsiTheme="majorHAnsi"/>
          <w:bCs/>
          <w:i/>
          <w:iCs/>
        </w:rPr>
        <w:t>Managing Online Presence for Student and Professionals</w:t>
      </w:r>
      <w:r w:rsidRPr="001B40A1">
        <w:rPr>
          <w:rFonts w:asciiTheme="majorHAnsi" w:hAnsiTheme="majorHAnsi"/>
          <w:bCs/>
        </w:rPr>
        <w:t xml:space="preserve">, </w:t>
      </w:r>
      <w:r w:rsidR="00CD00E4" w:rsidRPr="00CD00E4">
        <w:rPr>
          <w:rFonts w:asciiTheme="majorHAnsi" w:hAnsiTheme="majorHAnsi"/>
          <w:bCs/>
        </w:rPr>
        <w:t>Virginia Library Association Annual Conference</w:t>
      </w:r>
      <w:r w:rsidR="00CD00E4">
        <w:rPr>
          <w:rFonts w:asciiTheme="majorHAnsi" w:hAnsiTheme="majorHAnsi"/>
          <w:bCs/>
        </w:rPr>
        <w:t xml:space="preserve">, </w:t>
      </w:r>
      <w:r w:rsidRPr="001B40A1">
        <w:rPr>
          <w:rFonts w:asciiTheme="majorHAnsi" w:hAnsiTheme="majorHAnsi"/>
          <w:bCs/>
        </w:rPr>
        <w:t>October 22, 2015.</w:t>
      </w:r>
    </w:p>
    <w:p w14:paraId="4B45E15A" w14:textId="47633D6F" w:rsidR="008C5DBB" w:rsidRPr="008C5DBB" w:rsidRDefault="008C5DBB" w:rsidP="00B95D5F">
      <w:pPr>
        <w:spacing w:afterLines="60" w:after="144"/>
        <w:ind w:left="-2160"/>
        <w:rPr>
          <w:rFonts w:asciiTheme="majorHAnsi" w:hAnsiTheme="majorHAnsi"/>
          <w:bCs/>
        </w:rPr>
      </w:pPr>
      <w:r w:rsidRPr="00CD00E4">
        <w:rPr>
          <w:rFonts w:asciiTheme="majorHAnsi" w:hAnsiTheme="majorHAnsi"/>
          <w:bCs/>
          <w:i/>
          <w:iCs/>
        </w:rPr>
        <w:t>Managing Online Presence for Professionals and Law Students</w:t>
      </w:r>
      <w:r w:rsidRPr="008C5DBB">
        <w:rPr>
          <w:rFonts w:asciiTheme="majorHAnsi" w:hAnsiTheme="majorHAnsi"/>
          <w:bCs/>
        </w:rPr>
        <w:t xml:space="preserve">, </w:t>
      </w:r>
      <w:r w:rsidR="00CD00E4" w:rsidRPr="008C5DBB">
        <w:rPr>
          <w:rFonts w:asciiTheme="majorHAnsi" w:hAnsiTheme="majorHAnsi"/>
          <w:bCs/>
        </w:rPr>
        <w:t xml:space="preserve">Southeastern Association of Law Libraries </w:t>
      </w:r>
      <w:r w:rsidR="00CD00E4">
        <w:rPr>
          <w:rFonts w:asciiTheme="majorHAnsi" w:hAnsiTheme="majorHAnsi"/>
          <w:bCs/>
        </w:rPr>
        <w:t>Annual Meeting</w:t>
      </w:r>
      <w:r w:rsidR="00CD00E4" w:rsidRPr="008C5DBB">
        <w:rPr>
          <w:rFonts w:asciiTheme="majorHAnsi" w:hAnsiTheme="majorHAnsi"/>
          <w:bCs/>
        </w:rPr>
        <w:t xml:space="preserve">, </w:t>
      </w:r>
      <w:r w:rsidRPr="008C5DBB">
        <w:rPr>
          <w:rFonts w:asciiTheme="majorHAnsi" w:hAnsiTheme="majorHAnsi"/>
          <w:bCs/>
        </w:rPr>
        <w:t>April 17, 2015.</w:t>
      </w:r>
    </w:p>
    <w:p w14:paraId="42FE7F58" w14:textId="77777777" w:rsidR="00AD0746" w:rsidRPr="00AD0746" w:rsidRDefault="00AD0746" w:rsidP="00B95D5F">
      <w:pPr>
        <w:spacing w:afterLines="60" w:after="144"/>
        <w:ind w:left="-2160"/>
        <w:rPr>
          <w:rFonts w:asciiTheme="majorHAnsi" w:hAnsiTheme="majorHAnsi"/>
          <w:bCs/>
        </w:rPr>
      </w:pPr>
      <w:r w:rsidRPr="00A44519">
        <w:rPr>
          <w:rFonts w:asciiTheme="majorHAnsi" w:hAnsiTheme="majorHAnsi"/>
          <w:bCs/>
          <w:i/>
          <w:iCs/>
        </w:rPr>
        <w:t>Law Repositories 2015, What’s Next? The Future of Content</w:t>
      </w:r>
      <w:r w:rsidRPr="00AD0746">
        <w:rPr>
          <w:rFonts w:asciiTheme="majorHAnsi" w:hAnsiTheme="majorHAnsi"/>
          <w:bCs/>
        </w:rPr>
        <w:t>, March 30, 2015 (invited speaker).</w:t>
      </w:r>
    </w:p>
    <w:p w14:paraId="5A4407EA" w14:textId="72A01AA7" w:rsidR="00DA5AA3" w:rsidRPr="00DA5AA3" w:rsidRDefault="00DA5AA3" w:rsidP="00B95D5F">
      <w:pPr>
        <w:spacing w:afterLines="60" w:after="144"/>
        <w:ind w:left="-2160"/>
        <w:rPr>
          <w:rFonts w:asciiTheme="majorHAnsi" w:hAnsiTheme="majorHAnsi"/>
          <w:bCs/>
        </w:rPr>
      </w:pPr>
      <w:r w:rsidRPr="00A44519">
        <w:rPr>
          <w:rFonts w:asciiTheme="majorHAnsi" w:hAnsiTheme="majorHAnsi"/>
          <w:bCs/>
          <w:i/>
          <w:iCs/>
        </w:rPr>
        <w:t xml:space="preserve">The Risk, the Plan, the Payoff: Implementing a Law Repository at Washington </w:t>
      </w:r>
      <w:r w:rsidR="00A44519">
        <w:rPr>
          <w:rFonts w:asciiTheme="majorHAnsi" w:hAnsiTheme="majorHAnsi"/>
          <w:bCs/>
          <w:i/>
          <w:iCs/>
        </w:rPr>
        <w:t>&amp;</w:t>
      </w:r>
      <w:r w:rsidRPr="00A44519">
        <w:rPr>
          <w:rFonts w:asciiTheme="majorHAnsi" w:hAnsiTheme="majorHAnsi"/>
          <w:bCs/>
          <w:i/>
          <w:iCs/>
        </w:rPr>
        <w:t xml:space="preserve"> Lee</w:t>
      </w:r>
      <w:r w:rsidRPr="00DA5AA3">
        <w:rPr>
          <w:rFonts w:asciiTheme="majorHAnsi" w:hAnsiTheme="majorHAnsi"/>
          <w:bCs/>
        </w:rPr>
        <w:t xml:space="preserve">, </w:t>
      </w:r>
      <w:proofErr w:type="spellStart"/>
      <w:r w:rsidR="00CD00E4" w:rsidRPr="00DA5AA3">
        <w:rPr>
          <w:rFonts w:asciiTheme="majorHAnsi" w:hAnsiTheme="majorHAnsi"/>
          <w:bCs/>
        </w:rPr>
        <w:t>Bepress</w:t>
      </w:r>
      <w:proofErr w:type="spellEnd"/>
      <w:r w:rsidR="00CD00E4" w:rsidRPr="00DA5AA3">
        <w:rPr>
          <w:rFonts w:asciiTheme="majorHAnsi" w:hAnsiTheme="majorHAnsi"/>
          <w:bCs/>
        </w:rPr>
        <w:t xml:space="preserve"> Webinar, </w:t>
      </w:r>
      <w:r w:rsidRPr="00DA5AA3">
        <w:rPr>
          <w:rFonts w:asciiTheme="majorHAnsi" w:hAnsiTheme="majorHAnsi"/>
          <w:bCs/>
        </w:rPr>
        <w:t>April 29, 2014.</w:t>
      </w:r>
    </w:p>
    <w:p w14:paraId="145C86FD" w14:textId="37EC24C8" w:rsidR="0086264B" w:rsidRPr="0086264B" w:rsidRDefault="0086264B" w:rsidP="00B95D5F">
      <w:pPr>
        <w:spacing w:afterLines="60" w:after="144"/>
        <w:ind w:left="-2160"/>
        <w:rPr>
          <w:rFonts w:asciiTheme="majorHAnsi" w:hAnsiTheme="majorHAnsi"/>
          <w:bCs/>
        </w:rPr>
      </w:pPr>
      <w:r w:rsidRPr="00A44519">
        <w:rPr>
          <w:rFonts w:asciiTheme="majorHAnsi" w:hAnsiTheme="majorHAnsi"/>
          <w:bCs/>
          <w:i/>
          <w:iCs/>
        </w:rPr>
        <w:t>New Frontiers in Legal Research Education: Implementing Alternative Methods of Legal Research Instruction – One Year Later</w:t>
      </w:r>
      <w:r w:rsidRPr="0086264B">
        <w:rPr>
          <w:rFonts w:asciiTheme="majorHAnsi" w:hAnsiTheme="majorHAnsi"/>
          <w:bCs/>
        </w:rPr>
        <w:t xml:space="preserve">, </w:t>
      </w:r>
      <w:r w:rsidR="00A44519" w:rsidRPr="0086264B">
        <w:rPr>
          <w:rFonts w:asciiTheme="majorHAnsi" w:hAnsiTheme="majorHAnsi"/>
          <w:bCs/>
        </w:rPr>
        <w:t>Southeastern Association of Law Libraries</w:t>
      </w:r>
      <w:r w:rsidR="00A44519">
        <w:rPr>
          <w:rFonts w:asciiTheme="majorHAnsi" w:hAnsiTheme="majorHAnsi"/>
          <w:bCs/>
        </w:rPr>
        <w:t xml:space="preserve"> Annual Meeting, </w:t>
      </w:r>
      <w:r w:rsidRPr="0086264B">
        <w:rPr>
          <w:rFonts w:asciiTheme="majorHAnsi" w:hAnsiTheme="majorHAnsi"/>
          <w:bCs/>
        </w:rPr>
        <w:t>April 5, 2014.</w:t>
      </w:r>
    </w:p>
    <w:p w14:paraId="78A112A0" w14:textId="5E007E83" w:rsidR="007B112F" w:rsidRPr="007B112F" w:rsidRDefault="007B112F" w:rsidP="00B95D5F">
      <w:pPr>
        <w:spacing w:afterLines="60" w:after="144"/>
        <w:ind w:left="-2160"/>
        <w:rPr>
          <w:rFonts w:asciiTheme="majorHAnsi" w:hAnsiTheme="majorHAnsi"/>
          <w:bCs/>
        </w:rPr>
      </w:pPr>
      <w:r w:rsidRPr="00804770">
        <w:rPr>
          <w:rFonts w:asciiTheme="majorHAnsi" w:hAnsiTheme="majorHAnsi"/>
          <w:bCs/>
          <w:i/>
          <w:iCs/>
        </w:rPr>
        <w:t xml:space="preserve">The Necessity, the Plan, the Payoff: Implementing a Law Repository at Washington </w:t>
      </w:r>
      <w:r w:rsidR="00804770">
        <w:rPr>
          <w:rFonts w:asciiTheme="majorHAnsi" w:hAnsiTheme="majorHAnsi"/>
          <w:bCs/>
          <w:i/>
          <w:iCs/>
        </w:rPr>
        <w:t>&amp;</w:t>
      </w:r>
      <w:r w:rsidRPr="00804770">
        <w:rPr>
          <w:rFonts w:asciiTheme="majorHAnsi" w:hAnsiTheme="majorHAnsi"/>
          <w:bCs/>
          <w:i/>
          <w:iCs/>
        </w:rPr>
        <w:t xml:space="preserve"> Lee</w:t>
      </w:r>
      <w:r w:rsidRPr="007B112F">
        <w:rPr>
          <w:rFonts w:asciiTheme="majorHAnsi" w:hAnsiTheme="majorHAnsi"/>
          <w:bCs/>
        </w:rPr>
        <w:t xml:space="preserve">, </w:t>
      </w:r>
      <w:r w:rsidR="00804770" w:rsidRPr="007B112F">
        <w:rPr>
          <w:rFonts w:asciiTheme="majorHAnsi" w:hAnsiTheme="majorHAnsi"/>
          <w:bCs/>
        </w:rPr>
        <w:t xml:space="preserve">Virginia Association of Law Libraries Fall </w:t>
      </w:r>
      <w:r w:rsidR="00663BA5">
        <w:rPr>
          <w:rFonts w:asciiTheme="majorHAnsi" w:hAnsiTheme="majorHAnsi"/>
          <w:bCs/>
        </w:rPr>
        <w:t>Meeting</w:t>
      </w:r>
      <w:r w:rsidR="00804770" w:rsidRPr="007B112F">
        <w:rPr>
          <w:rFonts w:asciiTheme="majorHAnsi" w:hAnsiTheme="majorHAnsi"/>
          <w:bCs/>
        </w:rPr>
        <w:t xml:space="preserve">, </w:t>
      </w:r>
      <w:r w:rsidRPr="007B112F">
        <w:rPr>
          <w:rFonts w:asciiTheme="majorHAnsi" w:hAnsiTheme="majorHAnsi"/>
          <w:bCs/>
        </w:rPr>
        <w:t>October 25, 2013.</w:t>
      </w:r>
    </w:p>
    <w:p w14:paraId="2B1FE596" w14:textId="5A4AC066" w:rsidR="00B97FCC" w:rsidRPr="00B97FCC" w:rsidRDefault="00B97FCC" w:rsidP="00B95D5F">
      <w:pPr>
        <w:spacing w:afterLines="60" w:after="144"/>
        <w:ind w:left="-2160"/>
        <w:rPr>
          <w:rFonts w:asciiTheme="majorHAnsi" w:hAnsiTheme="majorHAnsi"/>
          <w:bCs/>
        </w:rPr>
      </w:pPr>
      <w:r w:rsidRPr="00663BA5">
        <w:rPr>
          <w:rFonts w:asciiTheme="majorHAnsi" w:hAnsiTheme="majorHAnsi"/>
          <w:bCs/>
          <w:i/>
          <w:iCs/>
        </w:rPr>
        <w:t>Teaching Law Outside the Classroom – Using Technology to Creatively Connect with Students</w:t>
      </w:r>
      <w:r w:rsidRPr="00B97FCC">
        <w:rPr>
          <w:rFonts w:asciiTheme="majorHAnsi" w:hAnsiTheme="majorHAnsi"/>
          <w:bCs/>
        </w:rPr>
        <w:t xml:space="preserve">, </w:t>
      </w:r>
      <w:r w:rsidR="00663BA5" w:rsidRPr="00B97FCC">
        <w:rPr>
          <w:rFonts w:asciiTheme="majorHAnsi" w:hAnsiTheme="majorHAnsi"/>
          <w:bCs/>
        </w:rPr>
        <w:t xml:space="preserve">Coffee Talk, American Association of Law Libraries </w:t>
      </w:r>
      <w:r w:rsidR="00663BA5">
        <w:rPr>
          <w:rFonts w:asciiTheme="majorHAnsi" w:hAnsiTheme="majorHAnsi"/>
          <w:bCs/>
        </w:rPr>
        <w:t>Annual Meeting</w:t>
      </w:r>
      <w:r w:rsidR="00663BA5" w:rsidRPr="00B97FCC">
        <w:rPr>
          <w:rFonts w:asciiTheme="majorHAnsi" w:hAnsiTheme="majorHAnsi"/>
          <w:bCs/>
        </w:rPr>
        <w:t xml:space="preserve">, </w:t>
      </w:r>
      <w:r w:rsidRPr="00B97FCC">
        <w:rPr>
          <w:rFonts w:asciiTheme="majorHAnsi" w:hAnsiTheme="majorHAnsi"/>
          <w:bCs/>
        </w:rPr>
        <w:t>July 16, 2013.</w:t>
      </w:r>
    </w:p>
    <w:p w14:paraId="386A5F92" w14:textId="5BF2B4A8" w:rsidR="00B54B94" w:rsidRPr="00B54B94" w:rsidRDefault="00B54B94" w:rsidP="00B95D5F">
      <w:pPr>
        <w:spacing w:afterLines="60" w:after="144"/>
        <w:ind w:left="-2160"/>
        <w:rPr>
          <w:rFonts w:asciiTheme="majorHAnsi" w:hAnsiTheme="majorHAnsi"/>
          <w:bCs/>
        </w:rPr>
      </w:pPr>
      <w:r w:rsidRPr="00663BA5">
        <w:rPr>
          <w:rFonts w:asciiTheme="majorHAnsi" w:hAnsiTheme="majorHAnsi"/>
          <w:bCs/>
          <w:i/>
          <w:iCs/>
        </w:rPr>
        <w:t xml:space="preserve">The Risk, the Plan, the Payoff: Implementing a Law Repository at Washington </w:t>
      </w:r>
      <w:r w:rsidR="00663BA5" w:rsidRPr="00663BA5">
        <w:rPr>
          <w:rFonts w:asciiTheme="majorHAnsi" w:hAnsiTheme="majorHAnsi"/>
          <w:bCs/>
          <w:i/>
          <w:iCs/>
        </w:rPr>
        <w:t>&amp;</w:t>
      </w:r>
      <w:r w:rsidRPr="00663BA5">
        <w:rPr>
          <w:rFonts w:asciiTheme="majorHAnsi" w:hAnsiTheme="majorHAnsi"/>
          <w:bCs/>
          <w:i/>
          <w:iCs/>
        </w:rPr>
        <w:t xml:space="preserve"> Lee</w:t>
      </w:r>
      <w:r w:rsidRPr="00B54B94">
        <w:rPr>
          <w:rFonts w:asciiTheme="majorHAnsi" w:hAnsiTheme="majorHAnsi"/>
          <w:bCs/>
        </w:rPr>
        <w:t xml:space="preserve">, </w:t>
      </w:r>
      <w:r w:rsidR="00663BA5" w:rsidRPr="00B54B94">
        <w:rPr>
          <w:rFonts w:asciiTheme="majorHAnsi" w:hAnsiTheme="majorHAnsi"/>
          <w:bCs/>
        </w:rPr>
        <w:t xml:space="preserve">American Association of Law Libraries </w:t>
      </w:r>
      <w:r w:rsidR="00663BA5">
        <w:rPr>
          <w:rFonts w:asciiTheme="majorHAnsi" w:hAnsiTheme="majorHAnsi"/>
          <w:bCs/>
        </w:rPr>
        <w:t xml:space="preserve">Annual Meeting, </w:t>
      </w:r>
      <w:r w:rsidRPr="00B54B94">
        <w:rPr>
          <w:rFonts w:asciiTheme="majorHAnsi" w:hAnsiTheme="majorHAnsi"/>
          <w:bCs/>
        </w:rPr>
        <w:t>July 14, 2013.</w:t>
      </w:r>
    </w:p>
    <w:p w14:paraId="5FBD1A82" w14:textId="5857C0F8" w:rsidR="004C7FFB" w:rsidRPr="004C7FFB" w:rsidRDefault="004C7FFB" w:rsidP="00B95D5F">
      <w:pPr>
        <w:spacing w:afterLines="60" w:after="144"/>
        <w:ind w:left="-2160"/>
        <w:rPr>
          <w:rFonts w:asciiTheme="majorHAnsi" w:hAnsiTheme="majorHAnsi"/>
          <w:bCs/>
        </w:rPr>
      </w:pPr>
      <w:r w:rsidRPr="00DF7931">
        <w:rPr>
          <w:rFonts w:asciiTheme="majorHAnsi" w:hAnsiTheme="majorHAnsi"/>
          <w:bCs/>
          <w:i/>
          <w:iCs/>
        </w:rPr>
        <w:t>Tech Skills for the 21</w:t>
      </w:r>
      <w:r w:rsidRPr="00DF7931">
        <w:rPr>
          <w:rFonts w:asciiTheme="majorHAnsi" w:hAnsiTheme="majorHAnsi"/>
          <w:bCs/>
          <w:i/>
          <w:iCs/>
          <w:vertAlign w:val="superscript"/>
        </w:rPr>
        <w:t>st</w:t>
      </w:r>
      <w:r w:rsidRPr="00DF7931">
        <w:rPr>
          <w:rFonts w:asciiTheme="majorHAnsi" w:hAnsiTheme="majorHAnsi"/>
          <w:bCs/>
          <w:i/>
          <w:iCs/>
        </w:rPr>
        <w:t xml:space="preserve"> Century Law Librarian</w:t>
      </w:r>
      <w:r w:rsidRPr="004C7FFB">
        <w:rPr>
          <w:rFonts w:asciiTheme="majorHAnsi" w:hAnsiTheme="majorHAnsi"/>
          <w:bCs/>
        </w:rPr>
        <w:t xml:space="preserve">, </w:t>
      </w:r>
      <w:r w:rsidR="00DF7931">
        <w:rPr>
          <w:rFonts w:asciiTheme="majorHAnsi" w:hAnsiTheme="majorHAnsi"/>
          <w:bCs/>
        </w:rPr>
        <w:t xml:space="preserve">Webinar, </w:t>
      </w:r>
      <w:r w:rsidR="00DF7931" w:rsidRPr="004C7FFB">
        <w:rPr>
          <w:rFonts w:asciiTheme="majorHAnsi" w:hAnsiTheme="majorHAnsi"/>
          <w:bCs/>
        </w:rPr>
        <w:t xml:space="preserve">American Association of Law Libraries, </w:t>
      </w:r>
      <w:r w:rsidRPr="004C7FFB">
        <w:rPr>
          <w:rFonts w:asciiTheme="majorHAnsi" w:hAnsiTheme="majorHAnsi"/>
          <w:bCs/>
        </w:rPr>
        <w:t>June 5, 2013.</w:t>
      </w:r>
    </w:p>
    <w:p w14:paraId="710340D7" w14:textId="571C6D0D" w:rsidR="003A0249" w:rsidRPr="003A0249" w:rsidRDefault="003A0249" w:rsidP="00B95D5F">
      <w:pPr>
        <w:spacing w:afterLines="60" w:after="144"/>
        <w:ind w:left="-2160"/>
        <w:rPr>
          <w:rFonts w:asciiTheme="majorHAnsi" w:hAnsiTheme="majorHAnsi"/>
          <w:bCs/>
        </w:rPr>
      </w:pPr>
      <w:r w:rsidRPr="0009067D">
        <w:rPr>
          <w:rFonts w:asciiTheme="majorHAnsi" w:hAnsiTheme="majorHAnsi"/>
          <w:bCs/>
          <w:i/>
          <w:iCs/>
        </w:rPr>
        <w:t>Something Borrowed, Something Blue: Student Services for the Millennial Generation</w:t>
      </w:r>
      <w:r w:rsidRPr="003A0249">
        <w:rPr>
          <w:rFonts w:asciiTheme="majorHAnsi" w:hAnsiTheme="majorHAnsi"/>
          <w:bCs/>
        </w:rPr>
        <w:t xml:space="preserve">, </w:t>
      </w:r>
      <w:r w:rsidR="0009067D" w:rsidRPr="003A0249">
        <w:rPr>
          <w:rFonts w:asciiTheme="majorHAnsi" w:hAnsiTheme="majorHAnsi"/>
          <w:bCs/>
        </w:rPr>
        <w:t xml:space="preserve">Southeastern Association of Law Libraries </w:t>
      </w:r>
      <w:r w:rsidR="0009067D">
        <w:rPr>
          <w:rFonts w:asciiTheme="majorHAnsi" w:hAnsiTheme="majorHAnsi"/>
          <w:bCs/>
        </w:rPr>
        <w:t xml:space="preserve">Annual Meeting, </w:t>
      </w:r>
      <w:r w:rsidRPr="003A0249">
        <w:rPr>
          <w:rFonts w:asciiTheme="majorHAnsi" w:hAnsiTheme="majorHAnsi"/>
          <w:bCs/>
        </w:rPr>
        <w:t>April 20, 2013.</w:t>
      </w:r>
    </w:p>
    <w:p w14:paraId="05C7E9BC" w14:textId="656F80D1" w:rsidR="00AA6AFC" w:rsidRPr="00555B54" w:rsidRDefault="00055D2B" w:rsidP="00B95D5F">
      <w:pPr>
        <w:spacing w:afterLines="60" w:after="144"/>
        <w:ind w:left="-2160"/>
        <w:rPr>
          <w:rFonts w:asciiTheme="majorHAnsi" w:hAnsiTheme="majorHAnsi"/>
        </w:rPr>
      </w:pPr>
      <w:r w:rsidRPr="0009067D">
        <w:rPr>
          <w:rFonts w:asciiTheme="majorHAnsi" w:hAnsiTheme="majorHAnsi"/>
          <w:bCs/>
          <w:i/>
          <w:iCs/>
        </w:rPr>
        <w:t>Teaching Legal Research Outside the Classroom</w:t>
      </w:r>
      <w:r w:rsidRPr="00055D2B">
        <w:rPr>
          <w:rFonts w:asciiTheme="majorHAnsi" w:hAnsiTheme="majorHAnsi"/>
          <w:bCs/>
        </w:rPr>
        <w:t xml:space="preserve">, </w:t>
      </w:r>
      <w:r w:rsidR="0009067D">
        <w:rPr>
          <w:rFonts w:asciiTheme="majorHAnsi" w:hAnsiTheme="majorHAnsi"/>
          <w:bCs/>
        </w:rPr>
        <w:t xml:space="preserve">Poster, </w:t>
      </w:r>
      <w:r w:rsidR="0009067D" w:rsidRPr="00055D2B">
        <w:rPr>
          <w:rFonts w:asciiTheme="majorHAnsi" w:hAnsiTheme="majorHAnsi"/>
          <w:bCs/>
        </w:rPr>
        <w:t xml:space="preserve">Southeastern Association of Law Libraries </w:t>
      </w:r>
      <w:r w:rsidR="0009067D">
        <w:rPr>
          <w:rFonts w:asciiTheme="majorHAnsi" w:hAnsiTheme="majorHAnsi"/>
          <w:bCs/>
        </w:rPr>
        <w:t>Annual Meeting</w:t>
      </w:r>
      <w:r w:rsidR="0009067D" w:rsidRPr="00055D2B">
        <w:rPr>
          <w:rFonts w:asciiTheme="majorHAnsi" w:hAnsiTheme="majorHAnsi"/>
          <w:bCs/>
        </w:rPr>
        <w:t xml:space="preserve">, </w:t>
      </w:r>
      <w:r w:rsidRPr="00055D2B">
        <w:rPr>
          <w:rFonts w:asciiTheme="majorHAnsi" w:hAnsiTheme="majorHAnsi"/>
          <w:bCs/>
        </w:rPr>
        <w:t>April 19, 2013.</w:t>
      </w:r>
    </w:p>
    <w:p w14:paraId="65893675" w14:textId="77777777" w:rsidR="00055D2B" w:rsidRDefault="00055D2B" w:rsidP="00A07342">
      <w:pPr>
        <w:pStyle w:val="Heading1"/>
      </w:pPr>
    </w:p>
    <w:p w14:paraId="4CFCABB2" w14:textId="092EDAB6" w:rsidR="00A07342" w:rsidRPr="00555B54" w:rsidRDefault="003D1E9A" w:rsidP="00A07342">
      <w:pPr>
        <w:pStyle w:val="Heading1"/>
      </w:pPr>
      <w:r>
        <w:t>professional activites and service</w:t>
      </w:r>
    </w:p>
    <w:p w14:paraId="7944E9C6" w14:textId="77777777" w:rsidR="0082251A" w:rsidRDefault="0082251A" w:rsidP="00EC1C0F">
      <w:pPr>
        <w:pStyle w:val="Heading3"/>
        <w:ind w:left="-2160"/>
        <w:rPr>
          <w:rFonts w:asciiTheme="majorHAnsi" w:hAnsiTheme="majorHAnsi"/>
        </w:rPr>
      </w:pPr>
    </w:p>
    <w:p w14:paraId="2F493F35" w14:textId="654373C9" w:rsidR="00EC1C0F" w:rsidRDefault="00EC1C0F" w:rsidP="00EC1C0F">
      <w:pPr>
        <w:pStyle w:val="Heading3"/>
        <w:ind w:left="-2160"/>
        <w:rPr>
          <w:rFonts w:asciiTheme="majorHAnsi" w:hAnsiTheme="majorHAnsi"/>
        </w:rPr>
      </w:pPr>
      <w:r w:rsidRPr="00EC1C0F">
        <w:rPr>
          <w:rFonts w:asciiTheme="majorHAnsi" w:hAnsiTheme="majorHAnsi"/>
        </w:rPr>
        <w:t>West Virginia University Librar</w:t>
      </w:r>
      <w:r w:rsidR="00C24AA9">
        <w:rPr>
          <w:rFonts w:asciiTheme="majorHAnsi" w:hAnsiTheme="majorHAnsi"/>
        </w:rPr>
        <w:t>ies</w:t>
      </w:r>
    </w:p>
    <w:p w14:paraId="26F1CCBA" w14:textId="320EDCE8" w:rsidR="00E31864" w:rsidRDefault="00E31864" w:rsidP="00EC1C0F">
      <w:pPr>
        <w:pStyle w:val="Heading3"/>
        <w:ind w:left="-2160"/>
        <w:rPr>
          <w:rFonts w:asciiTheme="majorHAnsi" w:hAnsiTheme="majorHAnsi"/>
          <w:i w:val="0"/>
          <w:iCs/>
        </w:rPr>
      </w:pPr>
      <w:r>
        <w:rPr>
          <w:rFonts w:asciiTheme="majorHAnsi" w:hAnsiTheme="majorHAnsi"/>
          <w:i w:val="0"/>
          <w:iCs/>
        </w:rPr>
        <w:t>2024-</w:t>
      </w:r>
      <w:r w:rsidR="00867FEA">
        <w:rPr>
          <w:rFonts w:asciiTheme="majorHAnsi" w:hAnsiTheme="majorHAnsi"/>
          <w:i w:val="0"/>
          <w:iCs/>
        </w:rPr>
        <w:t>2027</w:t>
      </w:r>
      <w:r w:rsidR="00176490">
        <w:rPr>
          <w:rFonts w:asciiTheme="majorHAnsi" w:hAnsiTheme="majorHAnsi"/>
          <w:i w:val="0"/>
          <w:iCs/>
        </w:rPr>
        <w:tab/>
      </w:r>
      <w:r w:rsidR="00176490">
        <w:rPr>
          <w:rFonts w:asciiTheme="majorHAnsi" w:hAnsiTheme="majorHAnsi"/>
          <w:i w:val="0"/>
          <w:iCs/>
        </w:rPr>
        <w:tab/>
      </w:r>
      <w:r w:rsidR="00176490">
        <w:rPr>
          <w:rFonts w:asciiTheme="majorHAnsi" w:hAnsiTheme="majorHAnsi"/>
          <w:i w:val="0"/>
          <w:iCs/>
        </w:rPr>
        <w:tab/>
      </w:r>
      <w:r w:rsidR="00176490">
        <w:rPr>
          <w:rFonts w:asciiTheme="majorHAnsi" w:hAnsiTheme="majorHAnsi"/>
          <w:i w:val="0"/>
          <w:iCs/>
        </w:rPr>
        <w:tab/>
        <w:t>LFA Awards Committee</w:t>
      </w:r>
      <w:r w:rsidR="00867FEA">
        <w:rPr>
          <w:rFonts w:asciiTheme="majorHAnsi" w:hAnsiTheme="majorHAnsi"/>
          <w:i w:val="0"/>
          <w:iCs/>
        </w:rPr>
        <w:t>,</w:t>
      </w:r>
      <w:r w:rsidR="00176490">
        <w:rPr>
          <w:rFonts w:asciiTheme="majorHAnsi" w:hAnsiTheme="majorHAnsi"/>
          <w:i w:val="0"/>
          <w:iCs/>
        </w:rPr>
        <w:t xml:space="preserve"> Chair</w:t>
      </w:r>
    </w:p>
    <w:p w14:paraId="131D6E9D" w14:textId="736FC4F8" w:rsidR="00BB1C31" w:rsidRPr="00E31864" w:rsidRDefault="00BB1C31" w:rsidP="00EC1C0F">
      <w:pPr>
        <w:pStyle w:val="Heading3"/>
        <w:ind w:left="-2160"/>
        <w:rPr>
          <w:rFonts w:asciiTheme="majorHAnsi" w:hAnsiTheme="majorHAnsi"/>
          <w:i w:val="0"/>
          <w:iCs/>
        </w:rPr>
      </w:pPr>
      <w:r>
        <w:rPr>
          <w:rFonts w:asciiTheme="majorHAnsi" w:hAnsiTheme="majorHAnsi"/>
          <w:i w:val="0"/>
          <w:iCs/>
        </w:rPr>
        <w:t>2024-</w:t>
      </w:r>
      <w:proofErr w:type="gramStart"/>
      <w:r w:rsidR="00843063">
        <w:rPr>
          <w:rFonts w:asciiTheme="majorHAnsi" w:hAnsiTheme="majorHAnsi"/>
          <w:i w:val="0"/>
          <w:iCs/>
        </w:rPr>
        <w:t>2025</w:t>
      </w:r>
      <w:r>
        <w:rPr>
          <w:rFonts w:asciiTheme="majorHAnsi" w:hAnsiTheme="majorHAnsi"/>
          <w:i w:val="0"/>
          <w:iCs/>
        </w:rPr>
        <w:t xml:space="preserve">  Library</w:t>
      </w:r>
      <w:proofErr w:type="gramEnd"/>
      <w:r>
        <w:rPr>
          <w:rFonts w:asciiTheme="majorHAnsi" w:hAnsiTheme="majorHAnsi"/>
          <w:i w:val="0"/>
          <w:iCs/>
        </w:rPr>
        <w:t xml:space="preserve"> Engagement Council</w:t>
      </w:r>
    </w:p>
    <w:p w14:paraId="1604A476" w14:textId="558E0850" w:rsidR="00E0178B" w:rsidRDefault="00E0178B" w:rsidP="007160AF">
      <w:pPr>
        <w:pStyle w:val="Heading3"/>
        <w:spacing w:before="60" w:after="0"/>
        <w:ind w:left="-2160"/>
        <w:rPr>
          <w:rFonts w:asciiTheme="majorHAnsi" w:hAnsiTheme="majorHAnsi"/>
          <w:i w:val="0"/>
          <w:iCs/>
        </w:rPr>
      </w:pPr>
      <w:r>
        <w:rPr>
          <w:rFonts w:asciiTheme="majorHAnsi" w:hAnsiTheme="majorHAnsi"/>
          <w:i w:val="0"/>
          <w:iCs/>
        </w:rPr>
        <w:t>2023-</w:t>
      </w:r>
      <w:proofErr w:type="gramStart"/>
      <w:r w:rsidR="00732F99">
        <w:rPr>
          <w:rFonts w:asciiTheme="majorHAnsi" w:hAnsiTheme="majorHAnsi"/>
          <w:i w:val="0"/>
          <w:iCs/>
        </w:rPr>
        <w:t>2024</w:t>
      </w:r>
      <w:r>
        <w:rPr>
          <w:rFonts w:asciiTheme="majorHAnsi" w:hAnsiTheme="majorHAnsi"/>
          <w:i w:val="0"/>
          <w:iCs/>
        </w:rPr>
        <w:t xml:space="preserve"> </w:t>
      </w:r>
      <w:r w:rsidR="00E31864">
        <w:rPr>
          <w:rFonts w:asciiTheme="majorHAnsi" w:hAnsiTheme="majorHAnsi"/>
          <w:i w:val="0"/>
          <w:iCs/>
        </w:rPr>
        <w:t xml:space="preserve"> </w:t>
      </w:r>
      <w:proofErr w:type="spellStart"/>
      <w:r w:rsidR="00732F99">
        <w:rPr>
          <w:rFonts w:asciiTheme="majorHAnsi" w:hAnsiTheme="majorHAnsi"/>
          <w:i w:val="0"/>
          <w:iCs/>
        </w:rPr>
        <w:t>L</w:t>
      </w:r>
      <w:r>
        <w:rPr>
          <w:rFonts w:asciiTheme="majorHAnsi" w:hAnsiTheme="majorHAnsi"/>
          <w:i w:val="0"/>
          <w:iCs/>
        </w:rPr>
        <w:t>ibguides</w:t>
      </w:r>
      <w:proofErr w:type="spellEnd"/>
      <w:proofErr w:type="gramEnd"/>
      <w:r>
        <w:rPr>
          <w:rFonts w:asciiTheme="majorHAnsi" w:hAnsiTheme="majorHAnsi"/>
          <w:i w:val="0"/>
          <w:iCs/>
        </w:rPr>
        <w:t xml:space="preserve"> Working Group</w:t>
      </w:r>
    </w:p>
    <w:p w14:paraId="01DA3F95" w14:textId="76B9EB8A" w:rsidR="00E82C2B" w:rsidRDefault="00E82C2B" w:rsidP="007160AF">
      <w:pPr>
        <w:pStyle w:val="Heading3"/>
        <w:spacing w:before="60" w:after="0"/>
        <w:ind w:left="-2160"/>
        <w:rPr>
          <w:rFonts w:asciiTheme="majorHAnsi" w:hAnsiTheme="majorHAnsi"/>
          <w:i w:val="0"/>
          <w:iCs/>
        </w:rPr>
      </w:pPr>
      <w:r>
        <w:rPr>
          <w:rFonts w:asciiTheme="majorHAnsi" w:hAnsiTheme="majorHAnsi"/>
          <w:i w:val="0"/>
          <w:iCs/>
        </w:rPr>
        <w:t>2022</w:t>
      </w:r>
      <w:r w:rsidR="009A259D">
        <w:rPr>
          <w:rFonts w:asciiTheme="majorHAnsi" w:hAnsiTheme="majorHAnsi"/>
          <w:i w:val="0"/>
          <w:iCs/>
        </w:rPr>
        <w:t>-</w:t>
      </w:r>
      <w:proofErr w:type="gramStart"/>
      <w:r w:rsidR="00E31864">
        <w:rPr>
          <w:rFonts w:asciiTheme="majorHAnsi" w:hAnsiTheme="majorHAnsi"/>
          <w:i w:val="0"/>
          <w:iCs/>
        </w:rPr>
        <w:t xml:space="preserve">2024  </w:t>
      </w:r>
      <w:r w:rsidR="009A259D">
        <w:rPr>
          <w:rFonts w:asciiTheme="majorHAnsi" w:hAnsiTheme="majorHAnsi"/>
          <w:i w:val="0"/>
          <w:iCs/>
        </w:rPr>
        <w:t>Professional</w:t>
      </w:r>
      <w:proofErr w:type="gramEnd"/>
      <w:r w:rsidR="009A259D">
        <w:rPr>
          <w:rFonts w:asciiTheme="majorHAnsi" w:hAnsiTheme="majorHAnsi"/>
          <w:i w:val="0"/>
          <w:iCs/>
        </w:rPr>
        <w:t xml:space="preserve"> Development Committee</w:t>
      </w:r>
    </w:p>
    <w:p w14:paraId="0B25B2FD" w14:textId="54FFDC79" w:rsidR="00104EE4" w:rsidRDefault="00EC1C0F" w:rsidP="007160AF">
      <w:pPr>
        <w:pStyle w:val="Heading3"/>
        <w:spacing w:before="60" w:after="0"/>
        <w:ind w:left="-2160"/>
        <w:rPr>
          <w:rFonts w:asciiTheme="majorHAnsi" w:hAnsiTheme="majorHAnsi"/>
          <w:i w:val="0"/>
          <w:iCs/>
        </w:rPr>
      </w:pPr>
      <w:r w:rsidRPr="00EC1C0F">
        <w:rPr>
          <w:rFonts w:asciiTheme="majorHAnsi" w:hAnsiTheme="majorHAnsi"/>
        </w:rPr>
        <w:tab/>
      </w:r>
      <w:r w:rsidR="00660096">
        <w:rPr>
          <w:rFonts w:asciiTheme="majorHAnsi" w:hAnsiTheme="majorHAnsi"/>
          <w:i w:val="0"/>
          <w:iCs/>
        </w:rPr>
        <w:t>2021-</w:t>
      </w:r>
      <w:proofErr w:type="gramStart"/>
      <w:r w:rsidR="00E31864">
        <w:rPr>
          <w:rFonts w:asciiTheme="majorHAnsi" w:hAnsiTheme="majorHAnsi"/>
          <w:i w:val="0"/>
          <w:iCs/>
        </w:rPr>
        <w:t xml:space="preserve">2024  </w:t>
      </w:r>
      <w:r w:rsidR="00660096">
        <w:rPr>
          <w:rFonts w:asciiTheme="majorHAnsi" w:hAnsiTheme="majorHAnsi"/>
          <w:i w:val="0"/>
          <w:iCs/>
        </w:rPr>
        <w:t>Research</w:t>
      </w:r>
      <w:proofErr w:type="gramEnd"/>
      <w:r w:rsidR="00660096">
        <w:rPr>
          <w:rFonts w:asciiTheme="majorHAnsi" w:hAnsiTheme="majorHAnsi"/>
          <w:i w:val="0"/>
          <w:iCs/>
        </w:rPr>
        <w:t xml:space="preserve"> Services Committee</w:t>
      </w:r>
    </w:p>
    <w:p w14:paraId="249EA624" w14:textId="6948F53F" w:rsidR="00660096" w:rsidRDefault="00660096" w:rsidP="007160AF">
      <w:pPr>
        <w:pStyle w:val="Heading3"/>
        <w:ind w:left="-2160"/>
        <w:rPr>
          <w:rFonts w:asciiTheme="majorHAnsi" w:hAnsiTheme="majorHAnsi"/>
          <w:i w:val="0"/>
          <w:iCs/>
        </w:rPr>
      </w:pPr>
      <w:r>
        <w:rPr>
          <w:rFonts w:asciiTheme="majorHAnsi" w:hAnsiTheme="majorHAnsi"/>
          <w:i w:val="0"/>
          <w:iCs/>
        </w:rPr>
        <w:t>2021-</w:t>
      </w:r>
      <w:proofErr w:type="gramStart"/>
      <w:r>
        <w:rPr>
          <w:rFonts w:asciiTheme="majorHAnsi" w:hAnsiTheme="majorHAnsi"/>
          <w:i w:val="0"/>
          <w:iCs/>
        </w:rPr>
        <w:t>2022  Library</w:t>
      </w:r>
      <w:proofErr w:type="gramEnd"/>
      <w:r>
        <w:rPr>
          <w:rFonts w:asciiTheme="majorHAnsi" w:hAnsiTheme="majorHAnsi"/>
          <w:i w:val="0"/>
          <w:iCs/>
        </w:rPr>
        <w:t xml:space="preserve"> Faculty Assembly</w:t>
      </w:r>
      <w:r w:rsidR="00867FEA">
        <w:rPr>
          <w:rFonts w:asciiTheme="majorHAnsi" w:hAnsiTheme="majorHAnsi"/>
          <w:i w:val="0"/>
          <w:iCs/>
        </w:rPr>
        <w:t>,</w:t>
      </w:r>
      <w:r>
        <w:rPr>
          <w:rFonts w:asciiTheme="majorHAnsi" w:hAnsiTheme="majorHAnsi"/>
          <w:i w:val="0"/>
          <w:iCs/>
        </w:rPr>
        <w:t xml:space="preserve"> ImmediatePast Chair</w:t>
      </w:r>
      <w:r>
        <w:rPr>
          <w:rFonts w:asciiTheme="majorHAnsi" w:hAnsiTheme="majorHAnsi"/>
          <w:i w:val="0"/>
          <w:iCs/>
        </w:rPr>
        <w:tab/>
      </w:r>
    </w:p>
    <w:p w14:paraId="5C256DB2" w14:textId="7665CED1" w:rsidR="00660096" w:rsidRDefault="00660096" w:rsidP="007160AF">
      <w:pPr>
        <w:pStyle w:val="Heading3"/>
        <w:ind w:left="-2160"/>
        <w:rPr>
          <w:rFonts w:asciiTheme="majorHAnsi" w:hAnsiTheme="majorHAnsi"/>
          <w:i w:val="0"/>
          <w:iCs/>
        </w:rPr>
      </w:pPr>
      <w:r w:rsidRPr="00EC1C0F">
        <w:rPr>
          <w:rFonts w:asciiTheme="majorHAnsi" w:hAnsiTheme="majorHAnsi"/>
          <w:i w:val="0"/>
          <w:iCs/>
        </w:rPr>
        <w:t xml:space="preserve">2020-2021 </w:t>
      </w:r>
      <w:r>
        <w:rPr>
          <w:rFonts w:asciiTheme="majorHAnsi" w:hAnsiTheme="majorHAnsi"/>
          <w:i w:val="0"/>
          <w:iCs/>
        </w:rPr>
        <w:tab/>
        <w:t>Library Faculty Assembly</w:t>
      </w:r>
      <w:r w:rsidR="00867FEA">
        <w:rPr>
          <w:rFonts w:asciiTheme="majorHAnsi" w:hAnsiTheme="majorHAnsi"/>
          <w:i w:val="0"/>
          <w:iCs/>
        </w:rPr>
        <w:t>,</w:t>
      </w:r>
      <w:r>
        <w:rPr>
          <w:rFonts w:asciiTheme="majorHAnsi" w:hAnsiTheme="majorHAnsi"/>
          <w:i w:val="0"/>
          <w:iCs/>
        </w:rPr>
        <w:t xml:space="preserve"> </w:t>
      </w:r>
      <w:r w:rsidRPr="00EC1C0F">
        <w:rPr>
          <w:rFonts w:asciiTheme="majorHAnsi" w:hAnsiTheme="majorHAnsi"/>
          <w:i w:val="0"/>
          <w:iCs/>
        </w:rPr>
        <w:t>Chair</w:t>
      </w:r>
    </w:p>
    <w:p w14:paraId="3663BCC5" w14:textId="7F3D86B5" w:rsidR="00660096" w:rsidRPr="00B15EA6" w:rsidRDefault="00660096" w:rsidP="007160AF">
      <w:pPr>
        <w:pStyle w:val="Heading3"/>
        <w:ind w:left="-2160"/>
        <w:rPr>
          <w:rFonts w:asciiTheme="majorHAnsi" w:hAnsiTheme="majorHAnsi"/>
          <w:i w:val="0"/>
          <w:iCs/>
        </w:rPr>
      </w:pPr>
      <w:r w:rsidRPr="00EC1C0F">
        <w:rPr>
          <w:rFonts w:asciiTheme="majorHAnsi" w:hAnsiTheme="majorHAnsi"/>
          <w:i w:val="0"/>
          <w:iCs/>
        </w:rPr>
        <w:t xml:space="preserve">2019-2020 </w:t>
      </w:r>
      <w:r>
        <w:rPr>
          <w:rFonts w:asciiTheme="majorHAnsi" w:hAnsiTheme="majorHAnsi"/>
          <w:i w:val="0"/>
          <w:iCs/>
        </w:rPr>
        <w:tab/>
        <w:t>Library Faculty Assembly</w:t>
      </w:r>
      <w:r w:rsidR="00867FEA">
        <w:rPr>
          <w:rFonts w:asciiTheme="majorHAnsi" w:hAnsiTheme="majorHAnsi"/>
          <w:i w:val="0"/>
          <w:iCs/>
        </w:rPr>
        <w:t>,</w:t>
      </w:r>
      <w:r>
        <w:rPr>
          <w:rFonts w:asciiTheme="majorHAnsi" w:hAnsiTheme="majorHAnsi"/>
          <w:i w:val="0"/>
          <w:iCs/>
        </w:rPr>
        <w:t xml:space="preserve"> </w:t>
      </w:r>
      <w:r w:rsidRPr="00EC1C0F">
        <w:rPr>
          <w:rFonts w:asciiTheme="majorHAnsi" w:hAnsiTheme="majorHAnsi"/>
          <w:i w:val="0"/>
          <w:iCs/>
        </w:rPr>
        <w:t>Chair-elect</w:t>
      </w:r>
    </w:p>
    <w:p w14:paraId="0C4FBA26" w14:textId="5D6DE635" w:rsidR="00C24AA9" w:rsidRPr="00C24AA9" w:rsidRDefault="00C24AA9" w:rsidP="007160AF">
      <w:pPr>
        <w:pStyle w:val="Heading3"/>
        <w:ind w:left="-2160"/>
        <w:rPr>
          <w:rFonts w:asciiTheme="majorHAnsi" w:hAnsiTheme="majorHAnsi"/>
          <w:i w:val="0"/>
          <w:iCs/>
        </w:rPr>
      </w:pPr>
      <w:r w:rsidRPr="00E95D44">
        <w:rPr>
          <w:rFonts w:asciiTheme="majorHAnsi" w:hAnsiTheme="majorHAnsi"/>
          <w:i w:val="0"/>
          <w:iCs/>
        </w:rPr>
        <w:t>2018-2019</w:t>
      </w:r>
      <w:r>
        <w:rPr>
          <w:rFonts w:asciiTheme="majorHAnsi" w:hAnsiTheme="majorHAnsi"/>
          <w:i w:val="0"/>
          <w:iCs/>
        </w:rPr>
        <w:t xml:space="preserve"> </w:t>
      </w:r>
      <w:r w:rsidR="00571CA1">
        <w:rPr>
          <w:rFonts w:asciiTheme="majorHAnsi" w:hAnsiTheme="majorHAnsi"/>
          <w:i w:val="0"/>
          <w:iCs/>
        </w:rPr>
        <w:tab/>
      </w:r>
      <w:r>
        <w:rPr>
          <w:rFonts w:asciiTheme="majorHAnsi" w:hAnsiTheme="majorHAnsi"/>
          <w:i w:val="0"/>
          <w:iCs/>
        </w:rPr>
        <w:t>Repositories Task Force</w:t>
      </w:r>
    </w:p>
    <w:p w14:paraId="3AADB470" w14:textId="36224771" w:rsidR="00EC1C0F" w:rsidRPr="00B15EA6" w:rsidRDefault="00EC1C0F" w:rsidP="00B15EA6">
      <w:pPr>
        <w:pStyle w:val="Heading3"/>
        <w:ind w:left="-2160"/>
        <w:rPr>
          <w:rFonts w:asciiTheme="majorHAnsi" w:hAnsiTheme="majorHAnsi"/>
          <w:i w:val="0"/>
          <w:iCs/>
        </w:rPr>
      </w:pPr>
      <w:r w:rsidRPr="00EC1C0F">
        <w:rPr>
          <w:rFonts w:asciiTheme="majorHAnsi" w:hAnsiTheme="majorHAnsi"/>
          <w:i w:val="0"/>
          <w:iCs/>
        </w:rPr>
        <w:tab/>
      </w:r>
    </w:p>
    <w:p w14:paraId="3AFE50C3" w14:textId="74C52FF5" w:rsidR="0082251A" w:rsidRDefault="0082251A" w:rsidP="00EC1C0F">
      <w:pPr>
        <w:pStyle w:val="Heading3"/>
        <w:ind w:left="-216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West Virginia University College of Law </w:t>
      </w:r>
    </w:p>
    <w:p w14:paraId="33C1FAEC" w14:textId="673EA57F" w:rsidR="00843063" w:rsidRDefault="00843063" w:rsidP="00843063">
      <w:pPr>
        <w:pStyle w:val="Heading3"/>
        <w:ind w:left="-2160"/>
        <w:rPr>
          <w:rFonts w:asciiTheme="majorHAnsi" w:hAnsiTheme="majorHAnsi"/>
          <w:i w:val="0"/>
          <w:iCs/>
        </w:rPr>
      </w:pPr>
      <w:r>
        <w:rPr>
          <w:rFonts w:asciiTheme="majorHAnsi" w:hAnsiTheme="majorHAnsi"/>
          <w:i w:val="0"/>
          <w:iCs/>
        </w:rPr>
        <w:t>2025-</w:t>
      </w:r>
      <w:r w:rsidR="003A260F">
        <w:rPr>
          <w:rFonts w:asciiTheme="majorHAnsi" w:hAnsiTheme="majorHAnsi"/>
          <w:i w:val="0"/>
          <w:iCs/>
        </w:rPr>
        <w:t>2026</w:t>
      </w:r>
      <w:r>
        <w:rPr>
          <w:rFonts w:asciiTheme="majorHAnsi" w:hAnsiTheme="majorHAnsi"/>
          <w:i w:val="0"/>
          <w:iCs/>
        </w:rPr>
        <w:tab/>
      </w:r>
      <w:r>
        <w:rPr>
          <w:rFonts w:asciiTheme="majorHAnsi" w:hAnsiTheme="majorHAnsi"/>
          <w:i w:val="0"/>
          <w:iCs/>
        </w:rPr>
        <w:tab/>
      </w:r>
      <w:r>
        <w:rPr>
          <w:rFonts w:asciiTheme="majorHAnsi" w:hAnsiTheme="majorHAnsi"/>
          <w:i w:val="0"/>
          <w:iCs/>
        </w:rPr>
        <w:tab/>
      </w:r>
      <w:r>
        <w:rPr>
          <w:rFonts w:asciiTheme="majorHAnsi" w:hAnsiTheme="majorHAnsi"/>
          <w:i w:val="0"/>
          <w:iCs/>
        </w:rPr>
        <w:tab/>
        <w:t>Accreditation Committee</w:t>
      </w:r>
    </w:p>
    <w:p w14:paraId="1A1113EB" w14:textId="55D0510B" w:rsidR="00843063" w:rsidRDefault="00843063" w:rsidP="00843063">
      <w:pPr>
        <w:pStyle w:val="Heading3"/>
        <w:ind w:left="-2160"/>
        <w:rPr>
          <w:rFonts w:asciiTheme="majorHAnsi" w:hAnsiTheme="majorHAnsi"/>
          <w:i w:val="0"/>
          <w:iCs/>
        </w:rPr>
      </w:pPr>
      <w:r>
        <w:rPr>
          <w:rFonts w:asciiTheme="majorHAnsi" w:hAnsiTheme="majorHAnsi"/>
          <w:i w:val="0"/>
          <w:iCs/>
        </w:rPr>
        <w:t xml:space="preserve">2020-2026 </w:t>
      </w:r>
      <w:r>
        <w:rPr>
          <w:rFonts w:asciiTheme="majorHAnsi" w:hAnsiTheme="majorHAnsi"/>
          <w:i w:val="0"/>
          <w:iCs/>
        </w:rPr>
        <w:tab/>
        <w:t>Assessments Committee</w:t>
      </w:r>
    </w:p>
    <w:p w14:paraId="7FBD3606" w14:textId="78C75B25" w:rsidR="00BB1C31" w:rsidRDefault="00BB1C31" w:rsidP="00BB1C31">
      <w:pPr>
        <w:pStyle w:val="Heading3"/>
        <w:ind w:left="-2160"/>
        <w:rPr>
          <w:rFonts w:asciiTheme="majorHAnsi" w:hAnsiTheme="majorHAnsi"/>
          <w:i w:val="0"/>
          <w:iCs/>
        </w:rPr>
      </w:pPr>
      <w:r>
        <w:rPr>
          <w:rFonts w:asciiTheme="majorHAnsi" w:hAnsiTheme="majorHAnsi"/>
          <w:i w:val="0"/>
          <w:iCs/>
        </w:rPr>
        <w:t>2024-</w:t>
      </w:r>
      <w:proofErr w:type="gramStart"/>
      <w:r>
        <w:rPr>
          <w:rFonts w:asciiTheme="majorHAnsi" w:hAnsiTheme="majorHAnsi"/>
          <w:i w:val="0"/>
          <w:iCs/>
        </w:rPr>
        <w:t>2025  Appointments</w:t>
      </w:r>
      <w:proofErr w:type="gramEnd"/>
      <w:r>
        <w:rPr>
          <w:rFonts w:asciiTheme="majorHAnsi" w:hAnsiTheme="majorHAnsi"/>
          <w:i w:val="0"/>
          <w:iCs/>
        </w:rPr>
        <w:t xml:space="preserve"> Committee</w:t>
      </w:r>
    </w:p>
    <w:p w14:paraId="72D881FD" w14:textId="3131CF7B" w:rsidR="00571CA1" w:rsidRDefault="00571CA1" w:rsidP="00EC1C0F">
      <w:pPr>
        <w:pStyle w:val="Heading3"/>
        <w:ind w:left="-2160"/>
        <w:rPr>
          <w:rFonts w:asciiTheme="majorHAnsi" w:hAnsiTheme="majorHAnsi"/>
          <w:i w:val="0"/>
          <w:iCs/>
        </w:rPr>
      </w:pPr>
      <w:r>
        <w:rPr>
          <w:rFonts w:asciiTheme="majorHAnsi" w:hAnsiTheme="majorHAnsi"/>
          <w:i w:val="0"/>
          <w:iCs/>
        </w:rPr>
        <w:t>2020-2021</w:t>
      </w:r>
      <w:r>
        <w:rPr>
          <w:rFonts w:asciiTheme="majorHAnsi" w:hAnsiTheme="majorHAnsi"/>
          <w:i w:val="0"/>
          <w:iCs/>
        </w:rPr>
        <w:tab/>
        <w:t>Academic Advisor</w:t>
      </w:r>
    </w:p>
    <w:p w14:paraId="3740F978" w14:textId="77777777" w:rsidR="00C24AA9" w:rsidRPr="00EC1C0F" w:rsidRDefault="00C24AA9" w:rsidP="00EC1C0F">
      <w:pPr>
        <w:pStyle w:val="Heading3"/>
        <w:ind w:left="-2160"/>
        <w:rPr>
          <w:rFonts w:asciiTheme="majorHAnsi" w:hAnsiTheme="majorHAnsi"/>
          <w:i w:val="0"/>
          <w:iCs/>
        </w:rPr>
      </w:pPr>
    </w:p>
    <w:p w14:paraId="34EFFA2A" w14:textId="68896F63" w:rsidR="00EC1C0F" w:rsidRDefault="00EC1C0F" w:rsidP="00EC1C0F">
      <w:pPr>
        <w:pStyle w:val="Heading3"/>
        <w:ind w:left="-2160"/>
        <w:rPr>
          <w:rFonts w:asciiTheme="majorHAnsi" w:hAnsiTheme="majorHAnsi"/>
        </w:rPr>
      </w:pPr>
      <w:r w:rsidRPr="00EC1C0F">
        <w:rPr>
          <w:rFonts w:asciiTheme="majorHAnsi" w:hAnsiTheme="majorHAnsi"/>
        </w:rPr>
        <w:t>American Association of Law Libraries</w:t>
      </w:r>
    </w:p>
    <w:p w14:paraId="357C29C9" w14:textId="1EFD0F32" w:rsidR="0016586B" w:rsidRPr="0016586B" w:rsidRDefault="0016586B" w:rsidP="00EC1C0F">
      <w:pPr>
        <w:pStyle w:val="Heading3"/>
        <w:ind w:left="-2160"/>
        <w:rPr>
          <w:rFonts w:asciiTheme="majorHAnsi" w:hAnsiTheme="majorHAnsi"/>
          <w:i w:val="0"/>
          <w:iCs/>
        </w:rPr>
      </w:pPr>
      <w:r>
        <w:rPr>
          <w:rFonts w:asciiTheme="majorHAnsi" w:hAnsiTheme="majorHAnsi"/>
          <w:i w:val="0"/>
          <w:iCs/>
        </w:rPr>
        <w:t>2023-</w:t>
      </w:r>
      <w:proofErr w:type="gramStart"/>
      <w:r>
        <w:rPr>
          <w:rFonts w:asciiTheme="majorHAnsi" w:hAnsiTheme="majorHAnsi"/>
          <w:i w:val="0"/>
          <w:iCs/>
        </w:rPr>
        <w:t>2025  ALL</w:t>
      </w:r>
      <w:proofErr w:type="gramEnd"/>
      <w:r>
        <w:rPr>
          <w:rFonts w:asciiTheme="majorHAnsi" w:hAnsiTheme="majorHAnsi"/>
          <w:i w:val="0"/>
          <w:iCs/>
        </w:rPr>
        <w:t>-SIS Continuing Education Committee</w:t>
      </w:r>
    </w:p>
    <w:p w14:paraId="7B831AC7" w14:textId="04D1730E" w:rsidR="00B15EA6" w:rsidRPr="00B15EA6" w:rsidRDefault="00B15EA6" w:rsidP="00EC1C0F">
      <w:pPr>
        <w:pStyle w:val="Heading3"/>
        <w:ind w:left="-2160"/>
        <w:rPr>
          <w:rFonts w:asciiTheme="majorHAnsi" w:hAnsiTheme="majorHAnsi"/>
          <w:i w:val="0"/>
          <w:iCs/>
        </w:rPr>
      </w:pPr>
      <w:r>
        <w:rPr>
          <w:rFonts w:asciiTheme="majorHAnsi" w:hAnsiTheme="majorHAnsi"/>
          <w:i w:val="0"/>
          <w:iCs/>
        </w:rPr>
        <w:t>2022-2024. ALL-SIS/RIPS-SIS Joint Task Force</w:t>
      </w:r>
    </w:p>
    <w:p w14:paraId="5FDAA698" w14:textId="120D9D39" w:rsidR="00B15EA6" w:rsidRDefault="00EC1C0F" w:rsidP="00B15EA6">
      <w:pPr>
        <w:pStyle w:val="Heading3"/>
        <w:ind w:left="-2160"/>
        <w:rPr>
          <w:rFonts w:asciiTheme="majorHAnsi" w:hAnsiTheme="majorHAnsi"/>
          <w:i w:val="0"/>
          <w:iCs/>
        </w:rPr>
      </w:pPr>
      <w:r w:rsidRPr="00EC1C0F">
        <w:rPr>
          <w:rFonts w:asciiTheme="majorHAnsi" w:hAnsiTheme="majorHAnsi"/>
        </w:rPr>
        <w:tab/>
      </w:r>
      <w:r w:rsidR="00B15EA6">
        <w:rPr>
          <w:rFonts w:asciiTheme="majorHAnsi" w:hAnsiTheme="majorHAnsi"/>
          <w:i w:val="0"/>
          <w:iCs/>
        </w:rPr>
        <w:t>2021-</w:t>
      </w:r>
      <w:proofErr w:type="gramStart"/>
      <w:r w:rsidR="00B15EA6">
        <w:rPr>
          <w:rFonts w:asciiTheme="majorHAnsi" w:hAnsiTheme="majorHAnsi"/>
          <w:i w:val="0"/>
          <w:iCs/>
        </w:rPr>
        <w:t>2023  ALL</w:t>
      </w:r>
      <w:proofErr w:type="gramEnd"/>
      <w:r w:rsidR="00B15EA6">
        <w:rPr>
          <w:rFonts w:asciiTheme="majorHAnsi" w:hAnsiTheme="majorHAnsi"/>
          <w:i w:val="0"/>
          <w:iCs/>
        </w:rPr>
        <w:t>-SIS Legal Research &amp; Sourcebook Committee</w:t>
      </w:r>
    </w:p>
    <w:p w14:paraId="2F554E4D" w14:textId="7969C58C" w:rsidR="00B15EA6" w:rsidRPr="00B15EA6" w:rsidRDefault="00B15EA6" w:rsidP="00B15EA6">
      <w:pPr>
        <w:pStyle w:val="Heading3"/>
        <w:ind w:left="-2160"/>
        <w:rPr>
          <w:rFonts w:asciiTheme="majorHAnsi" w:hAnsiTheme="majorHAnsi"/>
          <w:i w:val="0"/>
          <w:iCs/>
        </w:rPr>
      </w:pPr>
      <w:r w:rsidRPr="00EC1C0F">
        <w:rPr>
          <w:rFonts w:asciiTheme="majorHAnsi" w:hAnsiTheme="majorHAnsi"/>
          <w:i w:val="0"/>
          <w:iCs/>
        </w:rPr>
        <w:t>2019-</w:t>
      </w:r>
      <w:proofErr w:type="gramStart"/>
      <w:r w:rsidRPr="00EC1C0F">
        <w:rPr>
          <w:rFonts w:asciiTheme="majorHAnsi" w:hAnsiTheme="majorHAnsi"/>
          <w:i w:val="0"/>
          <w:iCs/>
        </w:rPr>
        <w:t>2020</w:t>
      </w:r>
      <w:r>
        <w:rPr>
          <w:rFonts w:asciiTheme="majorHAnsi" w:hAnsiTheme="majorHAnsi"/>
          <w:i w:val="0"/>
          <w:iCs/>
        </w:rPr>
        <w:t xml:space="preserve">  </w:t>
      </w:r>
      <w:r w:rsidRPr="00EC1C0F">
        <w:rPr>
          <w:rFonts w:asciiTheme="majorHAnsi" w:hAnsiTheme="majorHAnsi"/>
          <w:i w:val="0"/>
          <w:iCs/>
        </w:rPr>
        <w:t>Law</w:t>
      </w:r>
      <w:proofErr w:type="gramEnd"/>
      <w:r w:rsidRPr="00EC1C0F">
        <w:rPr>
          <w:rFonts w:asciiTheme="majorHAnsi" w:hAnsiTheme="majorHAnsi"/>
          <w:i w:val="0"/>
          <w:iCs/>
        </w:rPr>
        <w:t xml:space="preserve"> Repositories Caucus, Project Committee</w:t>
      </w:r>
      <w:r w:rsidR="007A57CC">
        <w:rPr>
          <w:rFonts w:asciiTheme="majorHAnsi" w:hAnsiTheme="majorHAnsi"/>
          <w:i w:val="0"/>
          <w:iCs/>
        </w:rPr>
        <w:t>,</w:t>
      </w:r>
      <w:r w:rsidRPr="00EC1C0F">
        <w:rPr>
          <w:rFonts w:asciiTheme="majorHAnsi" w:hAnsiTheme="majorHAnsi"/>
          <w:i w:val="0"/>
          <w:iCs/>
        </w:rPr>
        <w:t xml:space="preserve"> Chair</w:t>
      </w:r>
    </w:p>
    <w:p w14:paraId="755CF00D" w14:textId="59CE713A" w:rsidR="00EC1C0F" w:rsidRDefault="00EC1C0F" w:rsidP="00EC1C0F">
      <w:pPr>
        <w:pStyle w:val="Heading3"/>
        <w:ind w:left="-2160"/>
        <w:rPr>
          <w:rFonts w:asciiTheme="majorHAnsi" w:hAnsiTheme="majorHAnsi"/>
          <w:i w:val="0"/>
          <w:iCs/>
        </w:rPr>
      </w:pPr>
      <w:r w:rsidRPr="00EC1C0F">
        <w:rPr>
          <w:rFonts w:asciiTheme="majorHAnsi" w:hAnsiTheme="majorHAnsi"/>
          <w:i w:val="0"/>
          <w:iCs/>
        </w:rPr>
        <w:t>201</w:t>
      </w:r>
      <w:r w:rsidR="00DC5A40">
        <w:rPr>
          <w:rFonts w:asciiTheme="majorHAnsi" w:hAnsiTheme="majorHAnsi"/>
          <w:i w:val="0"/>
          <w:iCs/>
        </w:rPr>
        <w:t>8</w:t>
      </w:r>
      <w:r w:rsidRPr="00EC1C0F">
        <w:rPr>
          <w:rFonts w:asciiTheme="majorHAnsi" w:hAnsiTheme="majorHAnsi"/>
          <w:i w:val="0"/>
          <w:iCs/>
        </w:rPr>
        <w:t>-</w:t>
      </w:r>
      <w:proofErr w:type="gramStart"/>
      <w:r w:rsidRPr="00EC1C0F">
        <w:rPr>
          <w:rFonts w:asciiTheme="majorHAnsi" w:hAnsiTheme="majorHAnsi"/>
          <w:i w:val="0"/>
          <w:iCs/>
        </w:rPr>
        <w:t>20</w:t>
      </w:r>
      <w:r w:rsidR="00DC5A40">
        <w:rPr>
          <w:rFonts w:asciiTheme="majorHAnsi" w:hAnsiTheme="majorHAnsi"/>
          <w:i w:val="0"/>
          <w:iCs/>
        </w:rPr>
        <w:t>20</w:t>
      </w:r>
      <w:r w:rsidR="00852477">
        <w:rPr>
          <w:rFonts w:asciiTheme="majorHAnsi" w:hAnsiTheme="majorHAnsi"/>
          <w:i w:val="0"/>
          <w:iCs/>
        </w:rPr>
        <w:t xml:space="preserve"> </w:t>
      </w:r>
      <w:r w:rsidRPr="00EC1C0F">
        <w:rPr>
          <w:rFonts w:asciiTheme="majorHAnsi" w:hAnsiTheme="majorHAnsi"/>
          <w:i w:val="0"/>
          <w:iCs/>
        </w:rPr>
        <w:t xml:space="preserve"> ALL</w:t>
      </w:r>
      <w:proofErr w:type="gramEnd"/>
      <w:r w:rsidRPr="00EC1C0F">
        <w:rPr>
          <w:rFonts w:asciiTheme="majorHAnsi" w:hAnsiTheme="majorHAnsi"/>
          <w:i w:val="0"/>
          <w:iCs/>
        </w:rPr>
        <w:t xml:space="preserve">-SIS Scholarly Communications Committee </w:t>
      </w:r>
    </w:p>
    <w:p w14:paraId="27A78D5D" w14:textId="77777777" w:rsidR="00DC5A40" w:rsidRPr="00DC5A40" w:rsidRDefault="00DC5A40" w:rsidP="00EC1C0F">
      <w:pPr>
        <w:pStyle w:val="Heading3"/>
        <w:ind w:left="-2160"/>
        <w:rPr>
          <w:rFonts w:asciiTheme="majorHAnsi" w:hAnsiTheme="majorHAnsi"/>
          <w:i w:val="0"/>
          <w:iCs/>
        </w:rPr>
      </w:pPr>
    </w:p>
    <w:p w14:paraId="619F2407" w14:textId="77777777" w:rsidR="00EC1C0F" w:rsidRDefault="00EC1C0F" w:rsidP="00EC1C0F">
      <w:pPr>
        <w:pStyle w:val="Heading3"/>
        <w:ind w:left="-2160"/>
        <w:rPr>
          <w:rFonts w:asciiTheme="majorHAnsi" w:hAnsiTheme="majorHAnsi"/>
        </w:rPr>
      </w:pPr>
      <w:r w:rsidRPr="00EC1C0F">
        <w:rPr>
          <w:rFonts w:asciiTheme="majorHAnsi" w:hAnsiTheme="majorHAnsi"/>
        </w:rPr>
        <w:t xml:space="preserve">Southeastern Association of Law Libraries </w:t>
      </w:r>
    </w:p>
    <w:p w14:paraId="697F4D0F" w14:textId="24218F6A" w:rsidR="005A0EA4" w:rsidRPr="005A0EA4" w:rsidRDefault="005A0EA4" w:rsidP="00EC1C0F">
      <w:pPr>
        <w:pStyle w:val="Heading3"/>
        <w:ind w:left="-2160"/>
        <w:rPr>
          <w:rFonts w:asciiTheme="majorHAnsi" w:hAnsiTheme="majorHAnsi"/>
          <w:i w:val="0"/>
          <w:iCs/>
        </w:rPr>
      </w:pPr>
      <w:r>
        <w:rPr>
          <w:rFonts w:asciiTheme="majorHAnsi" w:hAnsiTheme="majorHAnsi"/>
          <w:i w:val="0"/>
          <w:iCs/>
        </w:rPr>
        <w:t>2024-</w:t>
      </w:r>
      <w:proofErr w:type="gramStart"/>
      <w:r>
        <w:rPr>
          <w:rFonts w:asciiTheme="majorHAnsi" w:hAnsiTheme="majorHAnsi"/>
          <w:i w:val="0"/>
          <w:iCs/>
        </w:rPr>
        <w:t>202</w:t>
      </w:r>
      <w:r w:rsidR="008368AB">
        <w:rPr>
          <w:rFonts w:asciiTheme="majorHAnsi" w:hAnsiTheme="majorHAnsi"/>
          <w:i w:val="0"/>
          <w:iCs/>
        </w:rPr>
        <w:t xml:space="preserve">5 </w:t>
      </w:r>
      <w:r>
        <w:rPr>
          <w:rFonts w:asciiTheme="majorHAnsi" w:hAnsiTheme="majorHAnsi"/>
          <w:i w:val="0"/>
          <w:iCs/>
        </w:rPr>
        <w:t xml:space="preserve"> </w:t>
      </w:r>
      <w:r w:rsidR="008368AB">
        <w:rPr>
          <w:rFonts w:asciiTheme="majorHAnsi" w:hAnsiTheme="majorHAnsi"/>
          <w:i w:val="0"/>
          <w:iCs/>
        </w:rPr>
        <w:t>Continuing</w:t>
      </w:r>
      <w:proofErr w:type="gramEnd"/>
      <w:r w:rsidR="008368AB">
        <w:rPr>
          <w:rFonts w:asciiTheme="majorHAnsi" w:hAnsiTheme="majorHAnsi"/>
          <w:i w:val="0"/>
          <w:iCs/>
        </w:rPr>
        <w:t xml:space="preserve"> Education Committee</w:t>
      </w:r>
    </w:p>
    <w:p w14:paraId="6F47B199" w14:textId="147365F2" w:rsidR="007A57CC" w:rsidRPr="007A57CC" w:rsidRDefault="00EC1C0F" w:rsidP="00EC1C0F">
      <w:pPr>
        <w:pStyle w:val="Heading3"/>
        <w:ind w:left="-2160"/>
        <w:rPr>
          <w:rFonts w:asciiTheme="majorHAnsi" w:hAnsiTheme="majorHAnsi"/>
          <w:i w:val="0"/>
          <w:iCs/>
        </w:rPr>
      </w:pPr>
      <w:r w:rsidRPr="00EC1C0F">
        <w:rPr>
          <w:rFonts w:asciiTheme="majorHAnsi" w:hAnsiTheme="majorHAnsi"/>
        </w:rPr>
        <w:tab/>
      </w:r>
      <w:r w:rsidR="007A57CC">
        <w:rPr>
          <w:rFonts w:asciiTheme="majorHAnsi" w:hAnsiTheme="majorHAnsi"/>
          <w:i w:val="0"/>
          <w:iCs/>
        </w:rPr>
        <w:t>2022-</w:t>
      </w:r>
      <w:proofErr w:type="gramStart"/>
      <w:r w:rsidR="007A57CC">
        <w:rPr>
          <w:rFonts w:asciiTheme="majorHAnsi" w:hAnsiTheme="majorHAnsi"/>
          <w:i w:val="0"/>
          <w:iCs/>
        </w:rPr>
        <w:t>2023</w:t>
      </w:r>
      <w:r w:rsidR="008368AB">
        <w:rPr>
          <w:rFonts w:asciiTheme="majorHAnsi" w:hAnsiTheme="majorHAnsi"/>
          <w:i w:val="0"/>
          <w:iCs/>
        </w:rPr>
        <w:t xml:space="preserve">  </w:t>
      </w:r>
      <w:r w:rsidR="007A57CC">
        <w:rPr>
          <w:rFonts w:asciiTheme="majorHAnsi" w:hAnsiTheme="majorHAnsi"/>
          <w:i w:val="0"/>
          <w:iCs/>
        </w:rPr>
        <w:t>Membership</w:t>
      </w:r>
      <w:proofErr w:type="gramEnd"/>
      <w:r w:rsidR="007A57CC">
        <w:rPr>
          <w:rFonts w:asciiTheme="majorHAnsi" w:hAnsiTheme="majorHAnsi"/>
          <w:i w:val="0"/>
          <w:iCs/>
        </w:rPr>
        <w:t xml:space="preserve"> Committee, Chair</w:t>
      </w:r>
    </w:p>
    <w:p w14:paraId="290B71DB" w14:textId="2C949A5F" w:rsidR="007A57CC" w:rsidRDefault="007A57CC" w:rsidP="00EC1C0F">
      <w:pPr>
        <w:pStyle w:val="Heading3"/>
        <w:ind w:left="-2160"/>
        <w:rPr>
          <w:rFonts w:asciiTheme="majorHAnsi" w:hAnsiTheme="majorHAnsi"/>
        </w:rPr>
      </w:pPr>
      <w:r>
        <w:rPr>
          <w:rFonts w:asciiTheme="majorHAnsi" w:hAnsiTheme="majorHAnsi"/>
          <w:i w:val="0"/>
          <w:iCs/>
        </w:rPr>
        <w:t>2021-</w:t>
      </w:r>
      <w:proofErr w:type="gramStart"/>
      <w:r>
        <w:rPr>
          <w:rFonts w:asciiTheme="majorHAnsi" w:hAnsiTheme="majorHAnsi"/>
          <w:i w:val="0"/>
          <w:iCs/>
        </w:rPr>
        <w:t>2023</w:t>
      </w:r>
      <w:r w:rsidR="008368AB">
        <w:rPr>
          <w:rFonts w:asciiTheme="majorHAnsi" w:hAnsiTheme="majorHAnsi"/>
          <w:i w:val="0"/>
          <w:iCs/>
        </w:rPr>
        <w:t xml:space="preserve">  </w:t>
      </w:r>
      <w:r>
        <w:rPr>
          <w:rFonts w:asciiTheme="majorHAnsi" w:hAnsiTheme="majorHAnsi"/>
          <w:i w:val="0"/>
          <w:iCs/>
        </w:rPr>
        <w:t>Membership</w:t>
      </w:r>
      <w:proofErr w:type="gramEnd"/>
      <w:r>
        <w:rPr>
          <w:rFonts w:asciiTheme="majorHAnsi" w:hAnsiTheme="majorHAnsi"/>
          <w:i w:val="0"/>
          <w:iCs/>
        </w:rPr>
        <w:t xml:space="preserve"> Committee, member </w:t>
      </w:r>
    </w:p>
    <w:p w14:paraId="31360493" w14:textId="4C8BC4D8" w:rsidR="00EC1C0F" w:rsidRDefault="00EC1C0F" w:rsidP="00EC1C0F">
      <w:pPr>
        <w:pStyle w:val="Heading3"/>
        <w:ind w:left="-2160"/>
        <w:rPr>
          <w:rFonts w:asciiTheme="majorHAnsi" w:hAnsiTheme="majorHAnsi"/>
          <w:i w:val="0"/>
          <w:iCs/>
        </w:rPr>
      </w:pPr>
      <w:r w:rsidRPr="00EC1C0F">
        <w:rPr>
          <w:rFonts w:asciiTheme="majorHAnsi" w:hAnsiTheme="majorHAnsi"/>
          <w:i w:val="0"/>
          <w:iCs/>
        </w:rPr>
        <w:t>2019 Annual Meeting, Local Arrangements Committee</w:t>
      </w:r>
    </w:p>
    <w:p w14:paraId="005A41B0" w14:textId="69CC925A" w:rsidR="00EC1C0F" w:rsidRPr="00EC1C0F" w:rsidRDefault="00EC1C0F" w:rsidP="007A57CC">
      <w:pPr>
        <w:pStyle w:val="Heading3"/>
        <w:rPr>
          <w:rFonts w:asciiTheme="majorHAnsi" w:hAnsiTheme="majorHAnsi"/>
        </w:rPr>
      </w:pPr>
    </w:p>
    <w:p w14:paraId="2196BEF4" w14:textId="77777777" w:rsidR="00EC1C0F" w:rsidRPr="00EC1C0F" w:rsidRDefault="00EC1C0F" w:rsidP="00EC1C0F">
      <w:pPr>
        <w:pStyle w:val="Heading3"/>
        <w:ind w:left="-2160"/>
        <w:rPr>
          <w:rFonts w:asciiTheme="majorHAnsi" w:hAnsiTheme="majorHAnsi"/>
        </w:rPr>
      </w:pPr>
      <w:r w:rsidRPr="00EC1C0F">
        <w:rPr>
          <w:rFonts w:asciiTheme="majorHAnsi" w:hAnsiTheme="majorHAnsi"/>
        </w:rPr>
        <w:t xml:space="preserve">Virginia Association of Law Libraries </w:t>
      </w:r>
    </w:p>
    <w:p w14:paraId="2F284B18" w14:textId="0FF0DD21" w:rsidR="00EC1C0F" w:rsidRPr="00EC1C0F" w:rsidRDefault="00EC1C0F" w:rsidP="00EC1C0F">
      <w:pPr>
        <w:pStyle w:val="Heading3"/>
        <w:ind w:left="-2160"/>
        <w:rPr>
          <w:rFonts w:asciiTheme="majorHAnsi" w:hAnsiTheme="majorHAnsi"/>
          <w:i w:val="0"/>
          <w:iCs/>
        </w:rPr>
      </w:pPr>
      <w:r w:rsidRPr="00EC1C0F">
        <w:rPr>
          <w:rFonts w:asciiTheme="majorHAnsi" w:hAnsiTheme="majorHAnsi"/>
        </w:rPr>
        <w:tab/>
      </w:r>
      <w:r w:rsidRPr="00EC1C0F">
        <w:rPr>
          <w:rFonts w:asciiTheme="majorHAnsi" w:hAnsiTheme="majorHAnsi"/>
          <w:i w:val="0"/>
          <w:iCs/>
        </w:rPr>
        <w:t>2016-</w:t>
      </w:r>
      <w:proofErr w:type="gramStart"/>
      <w:r w:rsidRPr="00EC1C0F">
        <w:rPr>
          <w:rFonts w:asciiTheme="majorHAnsi" w:hAnsiTheme="majorHAnsi"/>
          <w:i w:val="0"/>
          <w:iCs/>
        </w:rPr>
        <w:t>2017</w:t>
      </w:r>
      <w:r w:rsidR="00852477">
        <w:rPr>
          <w:rFonts w:asciiTheme="majorHAnsi" w:hAnsiTheme="majorHAnsi"/>
          <w:i w:val="0"/>
          <w:iCs/>
        </w:rPr>
        <w:t xml:space="preserve"> </w:t>
      </w:r>
      <w:r w:rsidRPr="00EC1C0F">
        <w:rPr>
          <w:rFonts w:asciiTheme="majorHAnsi" w:hAnsiTheme="majorHAnsi"/>
          <w:i w:val="0"/>
          <w:iCs/>
        </w:rPr>
        <w:t xml:space="preserve"> Immediate</w:t>
      </w:r>
      <w:proofErr w:type="gramEnd"/>
      <w:r w:rsidRPr="00EC1C0F">
        <w:rPr>
          <w:rFonts w:asciiTheme="majorHAnsi" w:hAnsiTheme="majorHAnsi"/>
          <w:i w:val="0"/>
          <w:iCs/>
        </w:rPr>
        <w:t xml:space="preserve"> Past President</w:t>
      </w:r>
    </w:p>
    <w:p w14:paraId="37D59F47" w14:textId="4A0134C1" w:rsidR="00EC1C0F" w:rsidRPr="00EC1C0F" w:rsidRDefault="00EC1C0F" w:rsidP="00EC1C0F">
      <w:pPr>
        <w:pStyle w:val="Heading3"/>
        <w:ind w:left="-2160"/>
        <w:rPr>
          <w:rFonts w:asciiTheme="majorHAnsi" w:hAnsiTheme="majorHAnsi"/>
          <w:i w:val="0"/>
          <w:iCs/>
        </w:rPr>
      </w:pPr>
      <w:r w:rsidRPr="00EC1C0F">
        <w:rPr>
          <w:rFonts w:asciiTheme="majorHAnsi" w:hAnsiTheme="majorHAnsi"/>
          <w:i w:val="0"/>
          <w:iCs/>
        </w:rPr>
        <w:tab/>
        <w:t>2015-</w:t>
      </w:r>
      <w:proofErr w:type="gramStart"/>
      <w:r w:rsidRPr="00EC1C0F">
        <w:rPr>
          <w:rFonts w:asciiTheme="majorHAnsi" w:hAnsiTheme="majorHAnsi"/>
          <w:i w:val="0"/>
          <w:iCs/>
        </w:rPr>
        <w:t>2016</w:t>
      </w:r>
      <w:r w:rsidR="00852477">
        <w:rPr>
          <w:rFonts w:asciiTheme="majorHAnsi" w:hAnsiTheme="majorHAnsi"/>
          <w:i w:val="0"/>
          <w:iCs/>
        </w:rPr>
        <w:t xml:space="preserve"> </w:t>
      </w:r>
      <w:r w:rsidRPr="00EC1C0F">
        <w:rPr>
          <w:rFonts w:asciiTheme="majorHAnsi" w:hAnsiTheme="majorHAnsi"/>
          <w:i w:val="0"/>
          <w:iCs/>
        </w:rPr>
        <w:t xml:space="preserve"> President</w:t>
      </w:r>
      <w:proofErr w:type="gramEnd"/>
    </w:p>
    <w:p w14:paraId="194C2C2E" w14:textId="783698B2" w:rsidR="00EC1C0F" w:rsidRPr="00EC1C0F" w:rsidRDefault="00EC1C0F" w:rsidP="00EC1C0F">
      <w:pPr>
        <w:pStyle w:val="Heading3"/>
        <w:ind w:left="-2160"/>
        <w:rPr>
          <w:rFonts w:asciiTheme="majorHAnsi" w:hAnsiTheme="majorHAnsi"/>
          <w:i w:val="0"/>
          <w:iCs/>
        </w:rPr>
      </w:pPr>
      <w:r w:rsidRPr="00EC1C0F">
        <w:rPr>
          <w:rFonts w:asciiTheme="majorHAnsi" w:hAnsiTheme="majorHAnsi"/>
          <w:i w:val="0"/>
          <w:iCs/>
        </w:rPr>
        <w:tab/>
        <w:t>2014-</w:t>
      </w:r>
      <w:proofErr w:type="gramStart"/>
      <w:r w:rsidRPr="00EC1C0F">
        <w:rPr>
          <w:rFonts w:asciiTheme="majorHAnsi" w:hAnsiTheme="majorHAnsi"/>
          <w:i w:val="0"/>
          <w:iCs/>
        </w:rPr>
        <w:t>2015</w:t>
      </w:r>
      <w:r w:rsidR="00852477">
        <w:rPr>
          <w:rFonts w:asciiTheme="majorHAnsi" w:hAnsiTheme="majorHAnsi"/>
          <w:i w:val="0"/>
          <w:iCs/>
        </w:rPr>
        <w:t xml:space="preserve"> </w:t>
      </w:r>
      <w:r w:rsidRPr="00EC1C0F">
        <w:rPr>
          <w:rFonts w:asciiTheme="majorHAnsi" w:hAnsiTheme="majorHAnsi"/>
          <w:i w:val="0"/>
          <w:iCs/>
        </w:rPr>
        <w:t xml:space="preserve"> Vice</w:t>
      </w:r>
      <w:proofErr w:type="gramEnd"/>
      <w:r w:rsidRPr="00EC1C0F">
        <w:rPr>
          <w:rFonts w:asciiTheme="majorHAnsi" w:hAnsiTheme="majorHAnsi"/>
          <w:i w:val="0"/>
          <w:iCs/>
        </w:rPr>
        <w:t xml:space="preserve"> President/President-elect</w:t>
      </w:r>
    </w:p>
    <w:p w14:paraId="1A479BD5" w14:textId="7457946D" w:rsidR="00EC1C0F" w:rsidRPr="00EC1C0F" w:rsidRDefault="00EC1C0F" w:rsidP="00EC1C0F">
      <w:pPr>
        <w:pStyle w:val="Heading3"/>
        <w:ind w:left="-2160"/>
        <w:rPr>
          <w:rFonts w:asciiTheme="majorHAnsi" w:hAnsiTheme="majorHAnsi"/>
          <w:i w:val="0"/>
          <w:iCs/>
        </w:rPr>
      </w:pPr>
      <w:r w:rsidRPr="00EC1C0F">
        <w:rPr>
          <w:rFonts w:asciiTheme="majorHAnsi" w:hAnsiTheme="majorHAnsi"/>
          <w:i w:val="0"/>
          <w:iCs/>
        </w:rPr>
        <w:tab/>
        <w:t>2013-</w:t>
      </w:r>
      <w:proofErr w:type="gramStart"/>
      <w:r w:rsidRPr="00EC1C0F">
        <w:rPr>
          <w:rFonts w:asciiTheme="majorHAnsi" w:hAnsiTheme="majorHAnsi"/>
          <w:i w:val="0"/>
          <w:iCs/>
        </w:rPr>
        <w:t>2014</w:t>
      </w:r>
      <w:r w:rsidR="00852477">
        <w:rPr>
          <w:rFonts w:asciiTheme="majorHAnsi" w:hAnsiTheme="majorHAnsi"/>
          <w:i w:val="0"/>
          <w:iCs/>
        </w:rPr>
        <w:t xml:space="preserve"> </w:t>
      </w:r>
      <w:r w:rsidRPr="00EC1C0F">
        <w:rPr>
          <w:rFonts w:asciiTheme="majorHAnsi" w:hAnsiTheme="majorHAnsi"/>
          <w:i w:val="0"/>
          <w:iCs/>
        </w:rPr>
        <w:t xml:space="preserve"> Programming</w:t>
      </w:r>
      <w:proofErr w:type="gramEnd"/>
      <w:r w:rsidRPr="00EC1C0F">
        <w:rPr>
          <w:rFonts w:asciiTheme="majorHAnsi" w:hAnsiTheme="majorHAnsi"/>
          <w:i w:val="0"/>
          <w:iCs/>
        </w:rPr>
        <w:t xml:space="preserve"> Committee</w:t>
      </w:r>
    </w:p>
    <w:p w14:paraId="4831F9EB" w14:textId="77777777" w:rsidR="00EC1C0F" w:rsidRPr="00EC1C0F" w:rsidRDefault="00EC1C0F" w:rsidP="00EC1C0F">
      <w:pPr>
        <w:pStyle w:val="Heading3"/>
        <w:ind w:left="-2160"/>
        <w:rPr>
          <w:rFonts w:asciiTheme="majorHAnsi" w:hAnsiTheme="majorHAnsi"/>
        </w:rPr>
      </w:pPr>
    </w:p>
    <w:p w14:paraId="404D8769" w14:textId="77777777" w:rsidR="00EC1C0F" w:rsidRPr="00EC1C0F" w:rsidRDefault="00EC1C0F" w:rsidP="00EC1C0F">
      <w:pPr>
        <w:pStyle w:val="Heading3"/>
        <w:ind w:left="-2160"/>
        <w:rPr>
          <w:rFonts w:asciiTheme="majorHAnsi" w:hAnsiTheme="majorHAnsi"/>
          <w:i w:val="0"/>
          <w:iCs/>
        </w:rPr>
      </w:pPr>
      <w:r w:rsidRPr="00EC1C0F">
        <w:rPr>
          <w:rFonts w:asciiTheme="majorHAnsi" w:hAnsiTheme="majorHAnsi"/>
          <w:i w:val="0"/>
          <w:iCs/>
        </w:rPr>
        <w:t>Scholarly Publishing Certification Course (</w:t>
      </w:r>
      <w:proofErr w:type="spellStart"/>
      <w:r w:rsidRPr="00EC1C0F">
        <w:rPr>
          <w:rFonts w:asciiTheme="majorHAnsi" w:hAnsiTheme="majorHAnsi"/>
          <w:i w:val="0"/>
          <w:iCs/>
        </w:rPr>
        <w:t>bepress</w:t>
      </w:r>
      <w:proofErr w:type="spellEnd"/>
      <w:r w:rsidRPr="00EC1C0F">
        <w:rPr>
          <w:rFonts w:asciiTheme="majorHAnsi" w:hAnsiTheme="majorHAnsi"/>
          <w:i w:val="0"/>
          <w:iCs/>
        </w:rPr>
        <w:t>), October 2013</w:t>
      </w:r>
    </w:p>
    <w:p w14:paraId="7F357942" w14:textId="05912ED6" w:rsidR="00474665" w:rsidRPr="00B22DD4" w:rsidRDefault="00EC1C0F" w:rsidP="00B22DD4">
      <w:pPr>
        <w:pStyle w:val="Heading3"/>
        <w:ind w:left="-2160"/>
        <w:rPr>
          <w:rFonts w:asciiTheme="majorHAnsi" w:hAnsiTheme="majorHAnsi"/>
          <w:i w:val="0"/>
          <w:iCs/>
        </w:rPr>
      </w:pPr>
      <w:r w:rsidRPr="00EC1C0F">
        <w:rPr>
          <w:rFonts w:asciiTheme="majorHAnsi" w:hAnsiTheme="majorHAnsi"/>
          <w:i w:val="0"/>
          <w:iCs/>
        </w:rPr>
        <w:t>Conducting Empirical Legal Scholarship Workshop, May 2013</w:t>
      </w:r>
    </w:p>
    <w:p w14:paraId="0B92EAB2" w14:textId="77777777" w:rsidR="00A85798" w:rsidRDefault="00A85798" w:rsidP="00474665">
      <w:pPr>
        <w:pStyle w:val="Heading1"/>
      </w:pPr>
    </w:p>
    <w:p w14:paraId="01D16AC4" w14:textId="77777777" w:rsidR="00B22DD4" w:rsidRDefault="00B22DD4" w:rsidP="00474665">
      <w:pPr>
        <w:pStyle w:val="Heading1"/>
      </w:pPr>
    </w:p>
    <w:p w14:paraId="1532AEA9" w14:textId="7B44703E" w:rsidR="00474665" w:rsidRPr="00555B54" w:rsidRDefault="00B44B88" w:rsidP="00474665">
      <w:pPr>
        <w:pStyle w:val="Heading1"/>
      </w:pPr>
      <w:r>
        <w:t>bar admission</w:t>
      </w:r>
    </w:p>
    <w:p w14:paraId="542C28FB" w14:textId="77777777" w:rsidR="00500BDD" w:rsidRDefault="00500BDD" w:rsidP="00500BDD">
      <w:pPr>
        <w:ind w:left="-2250"/>
        <w:rPr>
          <w:rFonts w:asciiTheme="majorHAnsi" w:hAnsiTheme="majorHAnsi"/>
        </w:rPr>
      </w:pPr>
    </w:p>
    <w:p w14:paraId="5EF3DF96" w14:textId="33711B75" w:rsidR="00474665" w:rsidRPr="00555B54" w:rsidRDefault="00500BDD" w:rsidP="00BD7790">
      <w:pPr>
        <w:ind w:left="-2160"/>
        <w:rPr>
          <w:rFonts w:asciiTheme="majorHAnsi" w:hAnsiTheme="majorHAnsi"/>
        </w:rPr>
      </w:pPr>
      <w:r>
        <w:rPr>
          <w:rFonts w:asciiTheme="majorHAnsi" w:hAnsiTheme="majorHAnsi"/>
        </w:rPr>
        <w:t>Admitted to the New York State Bar</w:t>
      </w:r>
    </w:p>
    <w:sectPr w:rsidR="00474665" w:rsidRPr="00555B54" w:rsidSect="006C30E3">
      <w:footerReference w:type="default" r:id="rId12"/>
      <w:headerReference w:type="first" r:id="rId13"/>
      <w:footerReference w:type="first" r:id="rId14"/>
      <w:pgSz w:w="12240" w:h="15840" w:code="1"/>
      <w:pgMar w:top="1440" w:right="1800" w:bottom="1440" w:left="3384" w:header="518" w:footer="576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49EC27" w14:textId="77777777" w:rsidR="00A45C93" w:rsidRDefault="00A45C93">
      <w:r>
        <w:separator/>
      </w:r>
    </w:p>
  </w:endnote>
  <w:endnote w:type="continuationSeparator" w:id="0">
    <w:p w14:paraId="3494BA55" w14:textId="77777777" w:rsidR="00A45C93" w:rsidRDefault="00A45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ms Rmn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E52536" w14:textId="77777777" w:rsidR="00095B9A" w:rsidRPr="000050B3" w:rsidRDefault="00095B9A" w:rsidP="000050B3">
    <w:pPr>
      <w:pStyle w:val="Footer"/>
      <w:jc w:val="right"/>
      <w:rPr>
        <w:rFonts w:asciiTheme="majorHAnsi" w:hAnsiTheme="majorHAnsi"/>
      </w:rPr>
    </w:pPr>
    <w:r w:rsidRPr="000050B3">
      <w:rPr>
        <w:rFonts w:asciiTheme="majorHAnsi" w:hAnsiTheme="majorHAnsi"/>
      </w:rPr>
      <w:fldChar w:fldCharType="begin"/>
    </w:r>
    <w:r w:rsidRPr="000050B3">
      <w:rPr>
        <w:rFonts w:asciiTheme="majorHAnsi" w:hAnsiTheme="majorHAnsi"/>
      </w:rPr>
      <w:instrText xml:space="preserve"> PAGE </w:instrText>
    </w:r>
    <w:r w:rsidRPr="000050B3">
      <w:rPr>
        <w:rFonts w:asciiTheme="majorHAnsi" w:hAnsiTheme="majorHAnsi"/>
      </w:rPr>
      <w:fldChar w:fldCharType="separate"/>
    </w:r>
    <w:r w:rsidR="00011FB3" w:rsidRPr="000050B3">
      <w:rPr>
        <w:rFonts w:asciiTheme="majorHAnsi" w:hAnsiTheme="majorHAnsi"/>
        <w:noProof/>
      </w:rPr>
      <w:t>2</w:t>
    </w:r>
    <w:r w:rsidRPr="000050B3">
      <w:rPr>
        <w:rFonts w:asciiTheme="majorHAnsi" w:hAnsiTheme="majorHAns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71123600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AFCC747" w14:textId="7AED97F9" w:rsidR="000050B3" w:rsidRDefault="000050B3" w:rsidP="000050B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D0A5885" w14:textId="77777777" w:rsidR="00980598" w:rsidRDefault="00980598" w:rsidP="000050B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83D1DB" w14:textId="77777777" w:rsidR="00A45C93" w:rsidRDefault="00A45C93">
      <w:r>
        <w:separator/>
      </w:r>
    </w:p>
  </w:footnote>
  <w:footnote w:type="continuationSeparator" w:id="0">
    <w:p w14:paraId="723D4E96" w14:textId="77777777" w:rsidR="00A45C93" w:rsidRDefault="00A45C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10082" w:type="dxa"/>
      <w:tblInd w:w="-2218" w:type="dxa"/>
      <w:tblLook w:val="04A0" w:firstRow="1" w:lastRow="0" w:firstColumn="1" w:lastColumn="0" w:noHBand="0" w:noVBand="1"/>
    </w:tblPr>
    <w:tblGrid>
      <w:gridCol w:w="6173"/>
      <w:gridCol w:w="3909"/>
    </w:tblGrid>
    <w:tr w:rsidR="00555B54" w14:paraId="2859BF7A" w14:textId="77777777" w:rsidTr="0068148D">
      <w:trPr>
        <w:trHeight w:val="1449"/>
      </w:trPr>
      <w:tc>
        <w:tcPr>
          <w:tcW w:w="6173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4CDD840" w14:textId="4A056548" w:rsidR="00555B54" w:rsidRDefault="00555B54" w:rsidP="00D73943">
          <w:pPr>
            <w:pStyle w:val="Title"/>
            <w:ind w:left="0"/>
            <w:jc w:val="left"/>
            <w:rPr>
              <w:sz w:val="28"/>
              <w:szCs w:val="40"/>
            </w:rPr>
          </w:pPr>
          <w:r w:rsidRPr="00555B54">
            <w:rPr>
              <w:sz w:val="36"/>
              <w:szCs w:val="48"/>
            </w:rPr>
            <w:t>Stephanie C. mIller</w:t>
          </w:r>
        </w:p>
      </w:tc>
      <w:tc>
        <w:tcPr>
          <w:tcW w:w="3909" w:type="dxa"/>
          <w:tcBorders>
            <w:top w:val="nil"/>
            <w:left w:val="nil"/>
            <w:bottom w:val="nil"/>
            <w:right w:val="nil"/>
          </w:tcBorders>
        </w:tcPr>
        <w:p w14:paraId="33AAA7EA" w14:textId="6F493F56" w:rsidR="00BD51E7" w:rsidRDefault="00B11004" w:rsidP="00980598">
          <w:pPr>
            <w:spacing w:before="40" w:after="0"/>
            <w:rPr>
              <w:rFonts w:asciiTheme="majorHAnsi" w:hAnsiTheme="majorHAnsi"/>
            </w:rPr>
          </w:pPr>
          <w:hyperlink r:id="rId1" w:history="1">
            <w:r w:rsidRPr="00AF1406">
              <w:rPr>
                <w:rStyle w:val="Hyperlink"/>
                <w:rFonts w:asciiTheme="majorHAnsi" w:hAnsiTheme="majorHAnsi"/>
              </w:rPr>
              <w:t>stephanie.miller3@mail.wvu.edu</w:t>
            </w:r>
          </w:hyperlink>
        </w:p>
        <w:p w14:paraId="0E3CEDFE" w14:textId="77777777" w:rsidR="00644BE9" w:rsidRDefault="00644BE9" w:rsidP="00A04C8B">
          <w:pPr>
            <w:spacing w:before="40" w:after="0"/>
            <w:rPr>
              <w:rFonts w:asciiTheme="majorHAnsi" w:hAnsiTheme="majorHAnsi"/>
            </w:rPr>
          </w:pPr>
        </w:p>
        <w:p w14:paraId="0A4EBE94" w14:textId="77777777" w:rsidR="00555B54" w:rsidRDefault="00644BE9" w:rsidP="00A04C8B">
          <w:pPr>
            <w:spacing w:before="40" w:after="0"/>
            <w:rPr>
              <w:rFonts w:asciiTheme="majorHAnsi" w:hAnsiTheme="majorHAnsi"/>
            </w:rPr>
          </w:pPr>
          <w:hyperlink r:id="rId2" w:history="1">
            <w:r w:rsidR="00A04C8B" w:rsidRPr="00644BE9">
              <w:rPr>
                <w:rStyle w:val="Hyperlink"/>
                <w:rFonts w:asciiTheme="majorHAnsi" w:hAnsiTheme="majorHAnsi"/>
              </w:rPr>
              <w:t>https://papers.ssrn.com/</w:t>
            </w:r>
            <w:r w:rsidRPr="00644BE9">
              <w:rPr>
                <w:rStyle w:val="Hyperlink"/>
                <w:rFonts w:asciiTheme="majorHAnsi" w:hAnsiTheme="majorHAnsi"/>
              </w:rPr>
              <w:t>author</w:t>
            </w:r>
            <w:r w:rsidR="00A04C8B" w:rsidRPr="00644BE9">
              <w:rPr>
                <w:rStyle w:val="Hyperlink"/>
                <w:rFonts w:asciiTheme="majorHAnsi" w:hAnsiTheme="majorHAnsi"/>
              </w:rPr>
              <w:t>=1876859</w:t>
            </w:r>
          </w:hyperlink>
        </w:p>
        <w:p w14:paraId="217D38F9" w14:textId="476CB0C9" w:rsidR="00644BE9" w:rsidRDefault="00644BE9" w:rsidP="00A04C8B">
          <w:pPr>
            <w:spacing w:before="40" w:after="0"/>
            <w:rPr>
              <w:rFonts w:asciiTheme="majorHAnsi" w:hAnsiTheme="majorHAnsi"/>
            </w:rPr>
          </w:pPr>
          <w:hyperlink r:id="rId3" w:tgtFrame="orcid.widget" w:history="1">
            <w:r w:rsidRPr="00644BE9">
              <w:rPr>
                <w:rStyle w:val="Hyperlink"/>
                <w:rFonts w:asciiTheme="majorHAnsi" w:hAnsiTheme="majorHAnsi"/>
              </w:rPr>
              <w:t>https://orcid.org/0000-0003-2640-7784</w:t>
            </w:r>
          </w:hyperlink>
        </w:p>
        <w:p w14:paraId="67EDC98B" w14:textId="63CDF0FF" w:rsidR="00644BE9" w:rsidRDefault="00644BE9" w:rsidP="00A04C8B">
          <w:pPr>
            <w:spacing w:before="40" w:after="0"/>
          </w:pPr>
        </w:p>
      </w:tc>
    </w:tr>
  </w:tbl>
  <w:p w14:paraId="043E8FBE" w14:textId="72F2E968" w:rsidR="00E83EDF" w:rsidRPr="00555B54" w:rsidRDefault="00E83EDF" w:rsidP="00555B54">
    <w:pPr>
      <w:jc w:val="both"/>
      <w:rPr>
        <w:rFonts w:asciiTheme="majorHAnsi" w:hAnsiTheme="majorHAnsi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E35CF61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A14757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8403B0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18A695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1545DB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3A693B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76AB9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F0AFC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49E37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F6E3B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129277E"/>
    <w:multiLevelType w:val="multilevel"/>
    <w:tmpl w:val="B97ED04A"/>
    <w:numStyleLink w:val="Multilevelbulletlist"/>
  </w:abstractNum>
  <w:abstractNum w:abstractNumId="12" w15:restartNumberingAfterBreak="0">
    <w:nsid w:val="0A9B7E78"/>
    <w:multiLevelType w:val="singleLevel"/>
    <w:tmpl w:val="23643D7C"/>
    <w:lvl w:ilvl="0">
      <w:start w:val="1"/>
      <w:numFmt w:val="none"/>
      <w:lvlText w:val=""/>
      <w:legacy w:legacy="1" w:legacySpace="0" w:legacyIndent="0"/>
      <w:lvlJc w:val="left"/>
    </w:lvl>
  </w:abstractNum>
  <w:abstractNum w:abstractNumId="13" w15:restartNumberingAfterBreak="0">
    <w:nsid w:val="0E480C26"/>
    <w:multiLevelType w:val="singleLevel"/>
    <w:tmpl w:val="8FAEABB4"/>
    <w:lvl w:ilvl="0">
      <w:start w:val="1"/>
      <w:numFmt w:val="none"/>
      <w:lvlText w:val=""/>
      <w:legacy w:legacy="1" w:legacySpace="0" w:legacyIndent="0"/>
      <w:lvlJc w:val="left"/>
    </w:lvl>
  </w:abstractNum>
  <w:abstractNum w:abstractNumId="14" w15:restartNumberingAfterBreak="0">
    <w:nsid w:val="1B762762"/>
    <w:multiLevelType w:val="singleLevel"/>
    <w:tmpl w:val="253AA0FC"/>
    <w:lvl w:ilvl="0">
      <w:start w:val="1"/>
      <w:numFmt w:val="none"/>
      <w:lvlText w:val=""/>
      <w:legacy w:legacy="1" w:legacySpace="0" w:legacyIndent="0"/>
      <w:lvlJc w:val="left"/>
    </w:lvl>
  </w:abstractNum>
  <w:abstractNum w:abstractNumId="15" w15:restartNumberingAfterBreak="0">
    <w:nsid w:val="21D36168"/>
    <w:multiLevelType w:val="multilevel"/>
    <w:tmpl w:val="44140BC8"/>
    <w:lvl w:ilvl="0">
      <w:start w:val="1"/>
      <w:numFmt w:val="bullet"/>
      <w:pStyle w:val="ListBullet"/>
      <w:lvlText w:val=""/>
      <w:lvlJc w:val="left"/>
      <w:pPr>
        <w:ind w:left="360" w:hanging="36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6" w15:restartNumberingAfterBreak="0">
    <w:nsid w:val="31C93211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7" w15:restartNumberingAfterBreak="0">
    <w:nsid w:val="33981886"/>
    <w:multiLevelType w:val="multilevel"/>
    <w:tmpl w:val="6C405204"/>
    <w:lvl w:ilvl="0">
      <w:start w:val="1"/>
      <w:numFmt w:val="decimal"/>
      <w:pStyle w:val="ListNumb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35E3100B"/>
    <w:multiLevelType w:val="singleLevel"/>
    <w:tmpl w:val="306C03CA"/>
    <w:lvl w:ilvl="0">
      <w:start w:val="1"/>
      <w:numFmt w:val="none"/>
      <w:lvlText w:val=""/>
      <w:legacy w:legacy="1" w:legacySpace="0" w:legacyIndent="0"/>
      <w:lvlJc w:val="left"/>
    </w:lvl>
  </w:abstractNum>
  <w:abstractNum w:abstractNumId="19" w15:restartNumberingAfterBreak="0">
    <w:nsid w:val="39D42B26"/>
    <w:multiLevelType w:val="hybridMultilevel"/>
    <w:tmpl w:val="2D826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1F2441"/>
    <w:multiLevelType w:val="hybridMultilevel"/>
    <w:tmpl w:val="F14EE37E"/>
    <w:lvl w:ilvl="0" w:tplc="04090001">
      <w:start w:val="1"/>
      <w:numFmt w:val="bullet"/>
      <w:lvlText w:val=""/>
      <w:lvlJc w:val="left"/>
      <w:pPr>
        <w:ind w:left="-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21" w15:restartNumberingAfterBreak="0">
    <w:nsid w:val="519577C6"/>
    <w:multiLevelType w:val="singleLevel"/>
    <w:tmpl w:val="04090011"/>
    <w:lvl w:ilvl="0">
      <w:start w:val="1"/>
      <w:numFmt w:val="decimal"/>
      <w:lvlText w:val="%1)"/>
      <w:legacy w:legacy="1" w:legacySpace="0" w:legacyIndent="360"/>
      <w:lvlJc w:val="left"/>
      <w:pPr>
        <w:ind w:left="360" w:hanging="360"/>
      </w:pPr>
    </w:lvl>
  </w:abstractNum>
  <w:abstractNum w:abstractNumId="22" w15:restartNumberingAfterBreak="0">
    <w:nsid w:val="613F7E24"/>
    <w:multiLevelType w:val="singleLevel"/>
    <w:tmpl w:val="F6F000CE"/>
    <w:lvl w:ilvl="0">
      <w:start w:val="1"/>
      <w:numFmt w:val="none"/>
      <w:lvlText w:val=""/>
      <w:legacy w:legacy="1" w:legacySpace="0" w:legacyIndent="0"/>
      <w:lvlJc w:val="left"/>
    </w:lvl>
  </w:abstractNum>
  <w:abstractNum w:abstractNumId="23" w15:restartNumberingAfterBreak="0">
    <w:nsid w:val="667C64C2"/>
    <w:multiLevelType w:val="hybridMultilevel"/>
    <w:tmpl w:val="F9C81688"/>
    <w:lvl w:ilvl="0" w:tplc="04090001">
      <w:start w:val="1"/>
      <w:numFmt w:val="bullet"/>
      <w:lvlText w:val=""/>
      <w:lvlJc w:val="left"/>
      <w:pPr>
        <w:ind w:left="-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24" w15:restartNumberingAfterBreak="0">
    <w:nsid w:val="6ABB49DE"/>
    <w:multiLevelType w:val="multilevel"/>
    <w:tmpl w:val="B97ED04A"/>
    <w:styleLink w:val="Multilevelbulletlist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num w:numId="1" w16cid:durableId="56051959">
    <w:abstractNumId w:val="10"/>
    <w:lvlOverride w:ilvl="0">
      <w:lvl w:ilvl="0">
        <w:start w:val="1"/>
        <w:numFmt w:val="bullet"/>
        <w:lvlText w:val=""/>
        <w:lvlJc w:val="left"/>
        <w:pPr>
          <w:tabs>
            <w:tab w:val="num" w:pos="360"/>
          </w:tabs>
          <w:ind w:left="360" w:hanging="360"/>
        </w:pPr>
        <w:rPr>
          <w:rFonts w:ascii="Wingdings" w:hAnsi="Wingdings" w:hint="default"/>
          <w:sz w:val="16"/>
          <w:szCs w:val="16"/>
        </w:rPr>
      </w:lvl>
    </w:lvlOverride>
  </w:num>
  <w:num w:numId="2" w16cid:durableId="454712490">
    <w:abstractNumId w:val="10"/>
    <w:lvlOverride w:ilvl="0">
      <w:lvl w:ilvl="0">
        <w:start w:val="1"/>
        <w:numFmt w:val="bullet"/>
        <w:lvlText w:val=""/>
        <w:legacy w:legacy="1" w:legacySpace="0" w:legacyIndent="240"/>
        <w:lvlJc w:val="left"/>
        <w:pPr>
          <w:ind w:left="240" w:hanging="240"/>
        </w:pPr>
        <w:rPr>
          <w:rFonts w:ascii="Wingdings" w:hAnsi="Wingdings"/>
          <w:sz w:val="12"/>
        </w:rPr>
      </w:lvl>
    </w:lvlOverride>
  </w:num>
  <w:num w:numId="3" w16cid:durableId="883444745">
    <w:abstractNumId w:val="10"/>
    <w:lvlOverride w:ilvl="0">
      <w:lvl w:ilvl="0">
        <w:start w:val="1"/>
        <w:numFmt w:val="bullet"/>
        <w:lvlText w:val=""/>
        <w:legacy w:legacy="1" w:legacySpace="0" w:legacyIndent="240"/>
        <w:lvlJc w:val="left"/>
        <w:pPr>
          <w:ind w:left="240" w:hanging="240"/>
        </w:pPr>
        <w:rPr>
          <w:rFonts w:ascii="Wingdings" w:hAnsi="Wingdings"/>
          <w:sz w:val="12"/>
        </w:rPr>
      </w:lvl>
    </w:lvlOverride>
  </w:num>
  <w:num w:numId="4" w16cid:durableId="777335284">
    <w:abstractNumId w:val="10"/>
    <w:lvlOverride w:ilvl="0">
      <w:lvl w:ilvl="0">
        <w:start w:val="1"/>
        <w:numFmt w:val="bullet"/>
        <w:lvlText w:val=""/>
        <w:legacy w:legacy="1" w:legacySpace="0" w:legacyIndent="240"/>
        <w:lvlJc w:val="left"/>
        <w:pPr>
          <w:ind w:left="240" w:hanging="240"/>
        </w:pPr>
        <w:rPr>
          <w:rFonts w:ascii="Wingdings" w:hAnsi="Wingdings"/>
          <w:sz w:val="12"/>
        </w:rPr>
      </w:lvl>
    </w:lvlOverride>
  </w:num>
  <w:num w:numId="5" w16cid:durableId="952247327">
    <w:abstractNumId w:val="10"/>
    <w:lvlOverride w:ilvl="0">
      <w:lvl w:ilvl="0">
        <w:start w:val="1"/>
        <w:numFmt w:val="bullet"/>
        <w:lvlText w:val=""/>
        <w:legacy w:legacy="1" w:legacySpace="0" w:legacyIndent="240"/>
        <w:lvlJc w:val="left"/>
        <w:pPr>
          <w:ind w:left="240" w:hanging="240"/>
        </w:pPr>
        <w:rPr>
          <w:rFonts w:ascii="Wingdings" w:hAnsi="Wingdings"/>
          <w:sz w:val="12"/>
        </w:rPr>
      </w:lvl>
    </w:lvlOverride>
  </w:num>
  <w:num w:numId="6" w16cid:durableId="1337883144">
    <w:abstractNumId w:val="10"/>
    <w:lvlOverride w:ilvl="0">
      <w:lvl w:ilvl="0">
        <w:start w:val="1"/>
        <w:numFmt w:val="bullet"/>
        <w:lvlText w:val=""/>
        <w:legacy w:legacy="1" w:legacySpace="0" w:legacyIndent="240"/>
        <w:lvlJc w:val="left"/>
        <w:pPr>
          <w:ind w:left="240" w:hanging="240"/>
        </w:pPr>
        <w:rPr>
          <w:rFonts w:ascii="Wingdings" w:hAnsi="Wingdings"/>
          <w:sz w:val="12"/>
        </w:rPr>
      </w:lvl>
    </w:lvlOverride>
  </w:num>
  <w:num w:numId="7" w16cid:durableId="229192758">
    <w:abstractNumId w:val="10"/>
    <w:lvlOverride w:ilvl="0">
      <w:lvl w:ilvl="0">
        <w:start w:val="1"/>
        <w:numFmt w:val="bullet"/>
        <w:lvlText w:val=""/>
        <w:lvlJc w:val="left"/>
        <w:pPr>
          <w:tabs>
            <w:tab w:val="num" w:pos="360"/>
          </w:tabs>
          <w:ind w:left="360" w:hanging="360"/>
        </w:pPr>
        <w:rPr>
          <w:rFonts w:ascii="Wingdings" w:hAnsi="Wingdings" w:hint="default"/>
        </w:rPr>
      </w:lvl>
    </w:lvlOverride>
  </w:num>
  <w:num w:numId="8" w16cid:durableId="989747346">
    <w:abstractNumId w:val="10"/>
    <w:lvlOverride w:ilvl="0">
      <w:lvl w:ilvl="0">
        <w:start w:val="1"/>
        <w:numFmt w:val="bullet"/>
        <w:lvlText w:val=""/>
        <w:legacy w:legacy="1" w:legacySpace="0" w:legacyIndent="240"/>
        <w:lvlJc w:val="left"/>
        <w:pPr>
          <w:ind w:left="240" w:hanging="240"/>
        </w:pPr>
        <w:rPr>
          <w:rFonts w:ascii="Wingdings" w:hAnsi="Wingdings"/>
          <w:sz w:val="12"/>
        </w:rPr>
      </w:lvl>
    </w:lvlOverride>
  </w:num>
  <w:num w:numId="9" w16cid:durableId="1418362794">
    <w:abstractNumId w:val="10"/>
    <w:lvlOverride w:ilvl="0">
      <w:lvl w:ilvl="0">
        <w:start w:val="1"/>
        <w:numFmt w:val="bullet"/>
        <w:lvlText w:val=""/>
        <w:legacy w:legacy="1" w:legacySpace="0" w:legacyIndent="240"/>
        <w:lvlJc w:val="left"/>
        <w:pPr>
          <w:ind w:left="240" w:hanging="240"/>
        </w:pPr>
        <w:rPr>
          <w:rFonts w:ascii="Wingdings" w:hAnsi="Wingdings"/>
          <w:sz w:val="12"/>
        </w:rPr>
      </w:lvl>
    </w:lvlOverride>
  </w:num>
  <w:num w:numId="10" w16cid:durableId="867522890">
    <w:abstractNumId w:val="10"/>
    <w:lvlOverride w:ilvl="0">
      <w:lvl w:ilvl="0">
        <w:start w:val="1"/>
        <w:numFmt w:val="bullet"/>
        <w:lvlText w:val=""/>
        <w:legacy w:legacy="1" w:legacySpace="0" w:legacyIndent="240"/>
        <w:lvlJc w:val="left"/>
        <w:pPr>
          <w:ind w:left="240" w:hanging="240"/>
        </w:pPr>
        <w:rPr>
          <w:rFonts w:ascii="Wingdings" w:hAnsi="Wingdings"/>
          <w:sz w:val="12"/>
        </w:rPr>
      </w:lvl>
    </w:lvlOverride>
  </w:num>
  <w:num w:numId="11" w16cid:durableId="1751080489">
    <w:abstractNumId w:val="10"/>
    <w:lvlOverride w:ilvl="0">
      <w:lvl w:ilvl="0">
        <w:start w:val="1"/>
        <w:numFmt w:val="bullet"/>
        <w:lvlText w:val=""/>
        <w:legacy w:legacy="1" w:legacySpace="0" w:legacyIndent="240"/>
        <w:lvlJc w:val="left"/>
        <w:pPr>
          <w:ind w:left="240" w:hanging="240"/>
        </w:pPr>
        <w:rPr>
          <w:rFonts w:ascii="Wingdings" w:hAnsi="Wingdings"/>
          <w:sz w:val="12"/>
        </w:rPr>
      </w:lvl>
    </w:lvlOverride>
  </w:num>
  <w:num w:numId="12" w16cid:durableId="1269124754">
    <w:abstractNumId w:val="10"/>
    <w:lvlOverride w:ilvl="0">
      <w:lvl w:ilvl="0">
        <w:start w:val="1"/>
        <w:numFmt w:val="bullet"/>
        <w:lvlText w:val=""/>
        <w:legacy w:legacy="1" w:legacySpace="0" w:legacyIndent="245"/>
        <w:lvlJc w:val="left"/>
        <w:pPr>
          <w:ind w:left="245" w:hanging="245"/>
        </w:pPr>
        <w:rPr>
          <w:rFonts w:ascii="Times" w:hAnsi="Times"/>
          <w:sz w:val="12"/>
        </w:rPr>
      </w:lvl>
    </w:lvlOverride>
  </w:num>
  <w:num w:numId="13" w16cid:durableId="1526866795">
    <w:abstractNumId w:val="10"/>
    <w:lvlOverride w:ilvl="0">
      <w:lvl w:ilvl="0">
        <w:start w:val="1"/>
        <w:numFmt w:val="bullet"/>
        <w:lvlText w:val="n"/>
        <w:legacy w:legacy="1" w:legacySpace="0" w:legacyIndent="259"/>
        <w:lvlJc w:val="left"/>
        <w:pPr>
          <w:ind w:left="259" w:hanging="259"/>
        </w:pPr>
        <w:rPr>
          <w:rFonts w:ascii="Tms Rmn" w:hAnsi="Tms Rmn"/>
          <w:sz w:val="16"/>
        </w:rPr>
      </w:lvl>
    </w:lvlOverride>
  </w:num>
  <w:num w:numId="14" w16cid:durableId="1022365453">
    <w:abstractNumId w:val="10"/>
    <w:lvlOverride w:ilvl="0">
      <w:lvl w:ilvl="0">
        <w:start w:val="1"/>
        <w:numFmt w:val="bullet"/>
        <w:lvlText w:val="n"/>
        <w:legacy w:legacy="1" w:legacySpace="0" w:legacyIndent="360"/>
        <w:lvlJc w:val="left"/>
        <w:pPr>
          <w:ind w:left="360" w:hanging="360"/>
        </w:pPr>
        <w:rPr>
          <w:rFonts w:ascii="Tms Rmn" w:hAnsi="Tms Rmn"/>
          <w:sz w:val="12"/>
        </w:rPr>
      </w:lvl>
    </w:lvlOverride>
  </w:num>
  <w:num w:numId="15" w16cid:durableId="1421948967">
    <w:abstractNumId w:val="10"/>
    <w:lvlOverride w:ilvl="0">
      <w:lvl w:ilvl="0">
        <w:start w:val="1"/>
        <w:numFmt w:val="bullet"/>
        <w:lvlText w:val="n"/>
        <w:legacy w:legacy="1" w:legacySpace="0" w:legacyIndent="360"/>
        <w:lvlJc w:val="left"/>
        <w:pPr>
          <w:ind w:left="720" w:hanging="360"/>
        </w:pPr>
        <w:rPr>
          <w:rFonts w:ascii="Tms Rmn" w:hAnsi="Tms Rmn"/>
          <w:sz w:val="12"/>
        </w:rPr>
      </w:lvl>
    </w:lvlOverride>
  </w:num>
  <w:num w:numId="16" w16cid:durableId="698044152">
    <w:abstractNumId w:val="10"/>
    <w:lvlOverride w:ilvl="0">
      <w:lvl w:ilvl="0">
        <w:start w:val="1"/>
        <w:numFmt w:val="bullet"/>
        <w:lvlText w:val="n"/>
        <w:legacy w:legacy="1" w:legacySpace="0" w:legacyIndent="360"/>
        <w:lvlJc w:val="left"/>
        <w:pPr>
          <w:ind w:left="1080" w:hanging="360"/>
        </w:pPr>
        <w:rPr>
          <w:rFonts w:ascii="Tms Rmn" w:hAnsi="Tms Rmn"/>
          <w:sz w:val="12"/>
        </w:rPr>
      </w:lvl>
    </w:lvlOverride>
  </w:num>
  <w:num w:numId="17" w16cid:durableId="421534850">
    <w:abstractNumId w:val="10"/>
    <w:lvlOverride w:ilvl="0">
      <w:lvl w:ilvl="0">
        <w:start w:val="1"/>
        <w:numFmt w:val="bullet"/>
        <w:lvlText w:val="n"/>
        <w:legacy w:legacy="1" w:legacySpace="0" w:legacyIndent="360"/>
        <w:lvlJc w:val="left"/>
        <w:pPr>
          <w:ind w:left="1440" w:hanging="360"/>
        </w:pPr>
        <w:rPr>
          <w:rFonts w:ascii="Tms Rmn" w:hAnsi="Tms Rmn"/>
          <w:sz w:val="12"/>
        </w:rPr>
      </w:lvl>
    </w:lvlOverride>
  </w:num>
  <w:num w:numId="18" w16cid:durableId="796920134">
    <w:abstractNumId w:val="13"/>
  </w:num>
  <w:num w:numId="19" w16cid:durableId="842624412">
    <w:abstractNumId w:val="22"/>
  </w:num>
  <w:num w:numId="20" w16cid:durableId="32006875">
    <w:abstractNumId w:val="12"/>
  </w:num>
  <w:num w:numId="21" w16cid:durableId="561984257">
    <w:abstractNumId w:val="14"/>
  </w:num>
  <w:num w:numId="22" w16cid:durableId="1598444249">
    <w:abstractNumId w:val="18"/>
  </w:num>
  <w:num w:numId="23" w16cid:durableId="604314630">
    <w:abstractNumId w:val="21"/>
  </w:num>
  <w:num w:numId="24" w16cid:durableId="984048214">
    <w:abstractNumId w:val="16"/>
  </w:num>
  <w:num w:numId="25" w16cid:durableId="442967078">
    <w:abstractNumId w:val="16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720" w:hanging="360"/>
        </w:pPr>
      </w:lvl>
    </w:lvlOverride>
  </w:num>
  <w:num w:numId="26" w16cid:durableId="365831560">
    <w:abstractNumId w:val="16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080" w:hanging="360"/>
        </w:pPr>
      </w:lvl>
    </w:lvlOverride>
  </w:num>
  <w:num w:numId="27" w16cid:durableId="27491502">
    <w:abstractNumId w:val="16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440" w:hanging="360"/>
        </w:pPr>
      </w:lvl>
    </w:lvlOverride>
  </w:num>
  <w:num w:numId="28" w16cid:durableId="2078504239">
    <w:abstractNumId w:val="10"/>
    <w:lvlOverride w:ilvl="0">
      <w:lvl w:ilvl="0">
        <w:start w:val="1"/>
        <w:numFmt w:val="bullet"/>
        <w:lvlText w:val=""/>
        <w:legacy w:legacy="1" w:legacySpace="0" w:legacyIndent="240"/>
        <w:lvlJc w:val="left"/>
        <w:pPr>
          <w:ind w:left="240" w:hanging="240"/>
        </w:pPr>
        <w:rPr>
          <w:rFonts w:ascii="Times New Roman" w:hAnsi="Times New Roman" w:hint="default"/>
          <w:sz w:val="12"/>
        </w:rPr>
      </w:lvl>
    </w:lvlOverride>
  </w:num>
  <w:num w:numId="29" w16cid:durableId="39550620">
    <w:abstractNumId w:val="9"/>
  </w:num>
  <w:num w:numId="30" w16cid:durableId="243534710">
    <w:abstractNumId w:val="7"/>
  </w:num>
  <w:num w:numId="31" w16cid:durableId="923223813">
    <w:abstractNumId w:val="6"/>
  </w:num>
  <w:num w:numId="32" w16cid:durableId="162281818">
    <w:abstractNumId w:val="5"/>
  </w:num>
  <w:num w:numId="33" w16cid:durableId="1186795793">
    <w:abstractNumId w:val="4"/>
  </w:num>
  <w:num w:numId="34" w16cid:durableId="1884170944">
    <w:abstractNumId w:val="8"/>
  </w:num>
  <w:num w:numId="35" w16cid:durableId="212930276">
    <w:abstractNumId w:val="3"/>
  </w:num>
  <w:num w:numId="36" w16cid:durableId="1385955750">
    <w:abstractNumId w:val="2"/>
  </w:num>
  <w:num w:numId="37" w16cid:durableId="149564159">
    <w:abstractNumId w:val="1"/>
  </w:num>
  <w:num w:numId="38" w16cid:durableId="1138111189">
    <w:abstractNumId w:val="0"/>
  </w:num>
  <w:num w:numId="39" w16cid:durableId="585842145">
    <w:abstractNumId w:val="17"/>
  </w:num>
  <w:num w:numId="40" w16cid:durableId="502937931">
    <w:abstractNumId w:val="15"/>
  </w:num>
  <w:num w:numId="41" w16cid:durableId="491217314">
    <w:abstractNumId w:val="24"/>
  </w:num>
  <w:num w:numId="42" w16cid:durableId="1490515117">
    <w:abstractNumId w:val="11"/>
  </w:num>
  <w:num w:numId="43" w16cid:durableId="583220066">
    <w:abstractNumId w:val="23"/>
  </w:num>
  <w:num w:numId="44" w16cid:durableId="2037539434">
    <w:abstractNumId w:val="20"/>
  </w:num>
  <w:num w:numId="45" w16cid:durableId="326831516">
    <w:abstractNumId w:val="1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intFractionalCharacterWidth/>
  <w:embedSystemFonts/>
  <w:hideSpellingErrors/>
  <w:hideGrammaticalErrors/>
  <w:activeWritingStyle w:appName="MSWord" w:lang="en-US" w:vendorID="8" w:dllVersion="513" w:checkStyle="0"/>
  <w:proofState w:spelling="clean" w:grammar="clean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360"/>
  <w:doNotHyphenateCaps/>
  <w:drawingGridHorizontalSpacing w:val="187"/>
  <w:drawingGridVerticalSpacing w:val="187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EDF"/>
    <w:rsid w:val="000050B3"/>
    <w:rsid w:val="00006A3E"/>
    <w:rsid w:val="00011FB3"/>
    <w:rsid w:val="000133B9"/>
    <w:rsid w:val="000258D6"/>
    <w:rsid w:val="00027507"/>
    <w:rsid w:val="000303BE"/>
    <w:rsid w:val="0004077B"/>
    <w:rsid w:val="00055D2B"/>
    <w:rsid w:val="000619A4"/>
    <w:rsid w:val="0009067D"/>
    <w:rsid w:val="00094606"/>
    <w:rsid w:val="00095B9A"/>
    <w:rsid w:val="000965BA"/>
    <w:rsid w:val="000A3F3C"/>
    <w:rsid w:val="000B2DFD"/>
    <w:rsid w:val="000B70A2"/>
    <w:rsid w:val="000D2D5D"/>
    <w:rsid w:val="000E3B28"/>
    <w:rsid w:val="000E5B16"/>
    <w:rsid w:val="000F01DD"/>
    <w:rsid w:val="00104EE4"/>
    <w:rsid w:val="00120024"/>
    <w:rsid w:val="001232FA"/>
    <w:rsid w:val="001236B3"/>
    <w:rsid w:val="001245FC"/>
    <w:rsid w:val="00125D3E"/>
    <w:rsid w:val="00127431"/>
    <w:rsid w:val="0012784C"/>
    <w:rsid w:val="00144399"/>
    <w:rsid w:val="001447B5"/>
    <w:rsid w:val="00153ED0"/>
    <w:rsid w:val="001549CF"/>
    <w:rsid w:val="0016586B"/>
    <w:rsid w:val="001663B1"/>
    <w:rsid w:val="00171A9D"/>
    <w:rsid w:val="00172816"/>
    <w:rsid w:val="00173836"/>
    <w:rsid w:val="00176490"/>
    <w:rsid w:val="0019236F"/>
    <w:rsid w:val="001A46AF"/>
    <w:rsid w:val="001B1E8E"/>
    <w:rsid w:val="001B2F37"/>
    <w:rsid w:val="001B40A1"/>
    <w:rsid w:val="001B4224"/>
    <w:rsid w:val="001B7181"/>
    <w:rsid w:val="001C6F28"/>
    <w:rsid w:val="001D3E23"/>
    <w:rsid w:val="001E34D9"/>
    <w:rsid w:val="001E7626"/>
    <w:rsid w:val="001F25C0"/>
    <w:rsid w:val="001F3CF9"/>
    <w:rsid w:val="001F6320"/>
    <w:rsid w:val="00207A37"/>
    <w:rsid w:val="00213BF4"/>
    <w:rsid w:val="002174FE"/>
    <w:rsid w:val="00221BA8"/>
    <w:rsid w:val="00241A33"/>
    <w:rsid w:val="00257144"/>
    <w:rsid w:val="00257592"/>
    <w:rsid w:val="00260039"/>
    <w:rsid w:val="0029115C"/>
    <w:rsid w:val="002965FA"/>
    <w:rsid w:val="002C1584"/>
    <w:rsid w:val="002C5EDD"/>
    <w:rsid w:val="002C73D5"/>
    <w:rsid w:val="002D3F9A"/>
    <w:rsid w:val="002D40F0"/>
    <w:rsid w:val="002E178B"/>
    <w:rsid w:val="002E69E7"/>
    <w:rsid w:val="003023D6"/>
    <w:rsid w:val="00337A52"/>
    <w:rsid w:val="0034601F"/>
    <w:rsid w:val="0035202F"/>
    <w:rsid w:val="00355032"/>
    <w:rsid w:val="003608F5"/>
    <w:rsid w:val="0036139D"/>
    <w:rsid w:val="00362B5B"/>
    <w:rsid w:val="00385CE0"/>
    <w:rsid w:val="003A0249"/>
    <w:rsid w:val="003A0266"/>
    <w:rsid w:val="003A18C4"/>
    <w:rsid w:val="003A260F"/>
    <w:rsid w:val="003C15DA"/>
    <w:rsid w:val="003C3552"/>
    <w:rsid w:val="003C68A8"/>
    <w:rsid w:val="003D1E9A"/>
    <w:rsid w:val="003E4311"/>
    <w:rsid w:val="003F347D"/>
    <w:rsid w:val="004008A1"/>
    <w:rsid w:val="004043BA"/>
    <w:rsid w:val="00422AFA"/>
    <w:rsid w:val="00435546"/>
    <w:rsid w:val="0044067C"/>
    <w:rsid w:val="00445FD9"/>
    <w:rsid w:val="00474665"/>
    <w:rsid w:val="004828B2"/>
    <w:rsid w:val="00492E41"/>
    <w:rsid w:val="0049364D"/>
    <w:rsid w:val="00493BF1"/>
    <w:rsid w:val="004A074B"/>
    <w:rsid w:val="004B27DC"/>
    <w:rsid w:val="004B536F"/>
    <w:rsid w:val="004C19C5"/>
    <w:rsid w:val="004C7FFB"/>
    <w:rsid w:val="004D4BC7"/>
    <w:rsid w:val="004E40CF"/>
    <w:rsid w:val="004E5A55"/>
    <w:rsid w:val="004F54BD"/>
    <w:rsid w:val="004F6C70"/>
    <w:rsid w:val="00500BDD"/>
    <w:rsid w:val="005018C0"/>
    <w:rsid w:val="0050685A"/>
    <w:rsid w:val="00520181"/>
    <w:rsid w:val="00530B30"/>
    <w:rsid w:val="00540124"/>
    <w:rsid w:val="00540B79"/>
    <w:rsid w:val="005527F7"/>
    <w:rsid w:val="00555B54"/>
    <w:rsid w:val="005612E0"/>
    <w:rsid w:val="005667A8"/>
    <w:rsid w:val="00571CA1"/>
    <w:rsid w:val="0057636D"/>
    <w:rsid w:val="00576E0A"/>
    <w:rsid w:val="00581274"/>
    <w:rsid w:val="00583614"/>
    <w:rsid w:val="005900E4"/>
    <w:rsid w:val="00596C05"/>
    <w:rsid w:val="005A0EA4"/>
    <w:rsid w:val="005B6512"/>
    <w:rsid w:val="005C3DAE"/>
    <w:rsid w:val="005C7BDD"/>
    <w:rsid w:val="005D67D4"/>
    <w:rsid w:val="00610112"/>
    <w:rsid w:val="006145F0"/>
    <w:rsid w:val="006153B3"/>
    <w:rsid w:val="00616278"/>
    <w:rsid w:val="00620840"/>
    <w:rsid w:val="00621ED1"/>
    <w:rsid w:val="006271E5"/>
    <w:rsid w:val="00640DA6"/>
    <w:rsid w:val="00644BE9"/>
    <w:rsid w:val="00647EDD"/>
    <w:rsid w:val="006572F4"/>
    <w:rsid w:val="00660096"/>
    <w:rsid w:val="00660F4F"/>
    <w:rsid w:val="00663BA5"/>
    <w:rsid w:val="006678D7"/>
    <w:rsid w:val="00673720"/>
    <w:rsid w:val="00676072"/>
    <w:rsid w:val="00680702"/>
    <w:rsid w:val="0068148D"/>
    <w:rsid w:val="0068191C"/>
    <w:rsid w:val="006825F3"/>
    <w:rsid w:val="00693F6F"/>
    <w:rsid w:val="006A18E7"/>
    <w:rsid w:val="006C1235"/>
    <w:rsid w:val="006C30E3"/>
    <w:rsid w:val="006D6D1F"/>
    <w:rsid w:val="006E6F2B"/>
    <w:rsid w:val="006F77C9"/>
    <w:rsid w:val="007160AF"/>
    <w:rsid w:val="007164ED"/>
    <w:rsid w:val="007175F4"/>
    <w:rsid w:val="00721FAA"/>
    <w:rsid w:val="007223AA"/>
    <w:rsid w:val="00730677"/>
    <w:rsid w:val="00732E00"/>
    <w:rsid w:val="00732F99"/>
    <w:rsid w:val="00742A21"/>
    <w:rsid w:val="00750BE8"/>
    <w:rsid w:val="0075605C"/>
    <w:rsid w:val="0076405B"/>
    <w:rsid w:val="00771630"/>
    <w:rsid w:val="00775169"/>
    <w:rsid w:val="00785E14"/>
    <w:rsid w:val="00790CA8"/>
    <w:rsid w:val="0079569B"/>
    <w:rsid w:val="007A40E5"/>
    <w:rsid w:val="007A57CC"/>
    <w:rsid w:val="007A5E85"/>
    <w:rsid w:val="007A625F"/>
    <w:rsid w:val="007B112F"/>
    <w:rsid w:val="007B2B63"/>
    <w:rsid w:val="007B5F56"/>
    <w:rsid w:val="007C038A"/>
    <w:rsid w:val="007C3EE3"/>
    <w:rsid w:val="007D48EE"/>
    <w:rsid w:val="007E06CA"/>
    <w:rsid w:val="007F67DF"/>
    <w:rsid w:val="00804770"/>
    <w:rsid w:val="00813AF5"/>
    <w:rsid w:val="00814170"/>
    <w:rsid w:val="00814B4C"/>
    <w:rsid w:val="0082251A"/>
    <w:rsid w:val="00835A73"/>
    <w:rsid w:val="008368AB"/>
    <w:rsid w:val="00843063"/>
    <w:rsid w:val="00852477"/>
    <w:rsid w:val="00854E78"/>
    <w:rsid w:val="0086264B"/>
    <w:rsid w:val="00867FEA"/>
    <w:rsid w:val="00881E71"/>
    <w:rsid w:val="00882700"/>
    <w:rsid w:val="00892292"/>
    <w:rsid w:val="008A44DA"/>
    <w:rsid w:val="008B5386"/>
    <w:rsid w:val="008C5DBB"/>
    <w:rsid w:val="008F10F4"/>
    <w:rsid w:val="008F49E1"/>
    <w:rsid w:val="008F55AE"/>
    <w:rsid w:val="008F5929"/>
    <w:rsid w:val="009068CB"/>
    <w:rsid w:val="00907A70"/>
    <w:rsid w:val="00907D5F"/>
    <w:rsid w:val="00910AFD"/>
    <w:rsid w:val="00910DBD"/>
    <w:rsid w:val="00911882"/>
    <w:rsid w:val="0091476A"/>
    <w:rsid w:val="009507F5"/>
    <w:rsid w:val="00955AC2"/>
    <w:rsid w:val="009620A1"/>
    <w:rsid w:val="0096359E"/>
    <w:rsid w:val="0097289C"/>
    <w:rsid w:val="009753FA"/>
    <w:rsid w:val="00980598"/>
    <w:rsid w:val="00980693"/>
    <w:rsid w:val="009924A5"/>
    <w:rsid w:val="009948B1"/>
    <w:rsid w:val="00996A8D"/>
    <w:rsid w:val="009A259D"/>
    <w:rsid w:val="009A3755"/>
    <w:rsid w:val="009B06DA"/>
    <w:rsid w:val="009B284D"/>
    <w:rsid w:val="009B7160"/>
    <w:rsid w:val="009C2304"/>
    <w:rsid w:val="009F7DF1"/>
    <w:rsid w:val="00A023AE"/>
    <w:rsid w:val="00A046C1"/>
    <w:rsid w:val="00A04C8B"/>
    <w:rsid w:val="00A07342"/>
    <w:rsid w:val="00A1014B"/>
    <w:rsid w:val="00A12670"/>
    <w:rsid w:val="00A14FBA"/>
    <w:rsid w:val="00A21538"/>
    <w:rsid w:val="00A2694C"/>
    <w:rsid w:val="00A35470"/>
    <w:rsid w:val="00A44519"/>
    <w:rsid w:val="00A45C93"/>
    <w:rsid w:val="00A5158B"/>
    <w:rsid w:val="00A54AB8"/>
    <w:rsid w:val="00A56183"/>
    <w:rsid w:val="00A73400"/>
    <w:rsid w:val="00A85798"/>
    <w:rsid w:val="00A92636"/>
    <w:rsid w:val="00A9486C"/>
    <w:rsid w:val="00AA6AFC"/>
    <w:rsid w:val="00AB66DC"/>
    <w:rsid w:val="00AC59C8"/>
    <w:rsid w:val="00AC6223"/>
    <w:rsid w:val="00AC70ED"/>
    <w:rsid w:val="00AD0746"/>
    <w:rsid w:val="00AD18DE"/>
    <w:rsid w:val="00AD18E9"/>
    <w:rsid w:val="00AD1921"/>
    <w:rsid w:val="00AD4045"/>
    <w:rsid w:val="00AE1FD6"/>
    <w:rsid w:val="00AF2C07"/>
    <w:rsid w:val="00AF5942"/>
    <w:rsid w:val="00B11004"/>
    <w:rsid w:val="00B15EA6"/>
    <w:rsid w:val="00B22DD4"/>
    <w:rsid w:val="00B34B60"/>
    <w:rsid w:val="00B35EBC"/>
    <w:rsid w:val="00B360D0"/>
    <w:rsid w:val="00B44B88"/>
    <w:rsid w:val="00B46E48"/>
    <w:rsid w:val="00B54B94"/>
    <w:rsid w:val="00B56C0C"/>
    <w:rsid w:val="00B65496"/>
    <w:rsid w:val="00B81E5E"/>
    <w:rsid w:val="00B838E6"/>
    <w:rsid w:val="00B87D24"/>
    <w:rsid w:val="00B95D5F"/>
    <w:rsid w:val="00B97FCC"/>
    <w:rsid w:val="00BA358D"/>
    <w:rsid w:val="00BB1C31"/>
    <w:rsid w:val="00BB6EC2"/>
    <w:rsid w:val="00BC2EB5"/>
    <w:rsid w:val="00BD51E7"/>
    <w:rsid w:val="00BD5CB2"/>
    <w:rsid w:val="00BD7790"/>
    <w:rsid w:val="00C06FAA"/>
    <w:rsid w:val="00C14A9B"/>
    <w:rsid w:val="00C15E3A"/>
    <w:rsid w:val="00C24AA9"/>
    <w:rsid w:val="00C30EA8"/>
    <w:rsid w:val="00C406B8"/>
    <w:rsid w:val="00C42F2A"/>
    <w:rsid w:val="00C4525C"/>
    <w:rsid w:val="00C45488"/>
    <w:rsid w:val="00C554CB"/>
    <w:rsid w:val="00C56E62"/>
    <w:rsid w:val="00C57B9C"/>
    <w:rsid w:val="00C61940"/>
    <w:rsid w:val="00C64D84"/>
    <w:rsid w:val="00C767B9"/>
    <w:rsid w:val="00C919ED"/>
    <w:rsid w:val="00C96D2C"/>
    <w:rsid w:val="00CA02C4"/>
    <w:rsid w:val="00CA51F3"/>
    <w:rsid w:val="00CA7C59"/>
    <w:rsid w:val="00CB39FC"/>
    <w:rsid w:val="00CC375A"/>
    <w:rsid w:val="00CC4C1A"/>
    <w:rsid w:val="00CC57B0"/>
    <w:rsid w:val="00CD00E4"/>
    <w:rsid w:val="00CD458F"/>
    <w:rsid w:val="00CD738C"/>
    <w:rsid w:val="00CE0588"/>
    <w:rsid w:val="00CE7382"/>
    <w:rsid w:val="00D05A40"/>
    <w:rsid w:val="00D12130"/>
    <w:rsid w:val="00D20C1E"/>
    <w:rsid w:val="00D23950"/>
    <w:rsid w:val="00D44E07"/>
    <w:rsid w:val="00D452B6"/>
    <w:rsid w:val="00D71262"/>
    <w:rsid w:val="00D73719"/>
    <w:rsid w:val="00D73943"/>
    <w:rsid w:val="00D74B50"/>
    <w:rsid w:val="00D90EE3"/>
    <w:rsid w:val="00D914BB"/>
    <w:rsid w:val="00D97526"/>
    <w:rsid w:val="00DA00FA"/>
    <w:rsid w:val="00DA2EB3"/>
    <w:rsid w:val="00DA5AA3"/>
    <w:rsid w:val="00DA5B5E"/>
    <w:rsid w:val="00DB04FF"/>
    <w:rsid w:val="00DB405A"/>
    <w:rsid w:val="00DC5A40"/>
    <w:rsid w:val="00DE3B0C"/>
    <w:rsid w:val="00DF0A4B"/>
    <w:rsid w:val="00DF3F60"/>
    <w:rsid w:val="00DF7931"/>
    <w:rsid w:val="00E0178B"/>
    <w:rsid w:val="00E01C83"/>
    <w:rsid w:val="00E03D40"/>
    <w:rsid w:val="00E12FC4"/>
    <w:rsid w:val="00E25753"/>
    <w:rsid w:val="00E31864"/>
    <w:rsid w:val="00E356A4"/>
    <w:rsid w:val="00E421E8"/>
    <w:rsid w:val="00E468FB"/>
    <w:rsid w:val="00E62496"/>
    <w:rsid w:val="00E62769"/>
    <w:rsid w:val="00E65E32"/>
    <w:rsid w:val="00E6655D"/>
    <w:rsid w:val="00E82C2B"/>
    <w:rsid w:val="00E83EDF"/>
    <w:rsid w:val="00E86BAE"/>
    <w:rsid w:val="00E92253"/>
    <w:rsid w:val="00E95D44"/>
    <w:rsid w:val="00EC0DC3"/>
    <w:rsid w:val="00EC1C0F"/>
    <w:rsid w:val="00EC46EF"/>
    <w:rsid w:val="00EE097F"/>
    <w:rsid w:val="00EE2876"/>
    <w:rsid w:val="00EE3A9A"/>
    <w:rsid w:val="00EE4801"/>
    <w:rsid w:val="00EF21DE"/>
    <w:rsid w:val="00EF2972"/>
    <w:rsid w:val="00EF5669"/>
    <w:rsid w:val="00F03975"/>
    <w:rsid w:val="00F146BB"/>
    <w:rsid w:val="00F528F8"/>
    <w:rsid w:val="00F67206"/>
    <w:rsid w:val="00F829F0"/>
    <w:rsid w:val="00F84A86"/>
    <w:rsid w:val="00F96079"/>
    <w:rsid w:val="00FC6055"/>
    <w:rsid w:val="00FD6F91"/>
    <w:rsid w:val="00FE0B89"/>
    <w:rsid w:val="00FE0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25B71C"/>
  <w15:docId w15:val="{88F1B575-8AD4-134B-A5B8-48C3E0EC9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 New Roman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5E3A"/>
    <w:pPr>
      <w:spacing w:before="60" w:after="100"/>
    </w:pPr>
  </w:style>
  <w:style w:type="paragraph" w:styleId="Heading1">
    <w:name w:val="heading 1"/>
    <w:basedOn w:val="Normal"/>
    <w:uiPriority w:val="9"/>
    <w:qFormat/>
    <w:rsid w:val="003F347D"/>
    <w:pPr>
      <w:pBdr>
        <w:bottom w:val="single" w:sz="4" w:space="1" w:color="808080" w:themeColor="background1" w:themeShade="80"/>
      </w:pBdr>
      <w:spacing w:before="160" w:after="0"/>
      <w:ind w:left="-2218"/>
      <w:contextualSpacing/>
      <w:outlineLvl w:val="0"/>
    </w:pPr>
    <w:rPr>
      <w:rFonts w:asciiTheme="majorHAnsi" w:hAnsiTheme="majorHAnsi"/>
      <w:caps/>
      <w:spacing w:val="15"/>
      <w:kern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775169"/>
    <w:pPr>
      <w:tabs>
        <w:tab w:val="left" w:pos="1440"/>
        <w:tab w:val="right" w:pos="3600"/>
        <w:tab w:val="right" w:pos="6480"/>
      </w:tabs>
      <w:spacing w:after="40"/>
      <w:contextualSpacing/>
      <w:outlineLvl w:val="1"/>
    </w:pPr>
  </w:style>
  <w:style w:type="paragraph" w:styleId="Heading3">
    <w:name w:val="heading 3"/>
    <w:basedOn w:val="Normal"/>
    <w:link w:val="Heading3Char"/>
    <w:uiPriority w:val="9"/>
    <w:unhideWhenUsed/>
    <w:qFormat/>
    <w:rsid w:val="00C406B8"/>
    <w:pPr>
      <w:spacing w:before="40" w:after="40"/>
      <w:contextualSpacing/>
      <w:outlineLvl w:val="2"/>
    </w:pPr>
    <w:rPr>
      <w:i/>
      <w:spacing w:val="5"/>
      <w:sz w:val="23"/>
    </w:rPr>
  </w:style>
  <w:style w:type="paragraph" w:styleId="Heading4">
    <w:name w:val="heading 4"/>
    <w:basedOn w:val="Normal"/>
    <w:uiPriority w:val="9"/>
    <w:unhideWhenUsed/>
    <w:qFormat/>
    <w:rsid w:val="003A0266"/>
    <w:pPr>
      <w:tabs>
        <w:tab w:val="left" w:pos="1440"/>
        <w:tab w:val="right" w:pos="3600"/>
        <w:tab w:val="right" w:pos="6480"/>
      </w:tabs>
      <w:spacing w:before="220" w:after="40"/>
      <w:contextualSpacing/>
      <w:outlineLvl w:val="3"/>
    </w:pPr>
  </w:style>
  <w:style w:type="paragraph" w:styleId="Heading5">
    <w:name w:val="heading 5"/>
    <w:basedOn w:val="Normal"/>
    <w:next w:val="Normal"/>
    <w:uiPriority w:val="9"/>
    <w:semiHidden/>
    <w:unhideWhenUsed/>
    <w:qFormat/>
    <w:rsid w:val="003F347D"/>
    <w:pPr>
      <w:spacing w:after="220"/>
      <w:contextualSpacing/>
      <w:outlineLvl w:val="4"/>
    </w:pPr>
    <w:rPr>
      <w:rFonts w:asciiTheme="majorHAnsi" w:hAnsiTheme="majorHAnsi"/>
      <w:b/>
      <w:caps/>
      <w:spacing w:val="20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3F347D"/>
    <w:pPr>
      <w:spacing w:before="240" w:line="240" w:lineRule="atLeast"/>
      <w:outlineLvl w:val="5"/>
    </w:pPr>
    <w:rPr>
      <w:rFonts w:asciiTheme="majorHAnsi" w:hAnsiTheme="majorHAnsi"/>
      <w:color w:val="1F497D" w:themeColor="text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47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97D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47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1F497D" w:themeColor="text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47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/>
      <w:iCs/>
      <w:color w:val="1F497D" w:themeColor="text2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Base">
    <w:name w:val="Heading Base"/>
    <w:basedOn w:val="Normal"/>
    <w:semiHidden/>
    <w:rsid w:val="00006A3E"/>
    <w:pPr>
      <w:keepNext/>
      <w:keepLines/>
      <w:spacing w:before="240" w:after="240" w:line="240" w:lineRule="atLeast"/>
    </w:pPr>
    <w:rPr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775169"/>
  </w:style>
  <w:style w:type="character" w:customStyle="1" w:styleId="Heading3Char">
    <w:name w:val="Heading 3 Char"/>
    <w:basedOn w:val="DefaultParagraphFont"/>
    <w:link w:val="Heading3"/>
    <w:uiPriority w:val="9"/>
    <w:rsid w:val="00A07342"/>
    <w:rPr>
      <w:i/>
      <w:spacing w:val="5"/>
      <w:sz w:val="23"/>
    </w:rPr>
  </w:style>
  <w:style w:type="paragraph" w:styleId="BalloonText">
    <w:name w:val="Balloon Text"/>
    <w:basedOn w:val="Normal"/>
    <w:link w:val="BalloonTextChar"/>
    <w:semiHidden/>
    <w:unhideWhenUsed/>
    <w:rsid w:val="007D48EE"/>
    <w:pPr>
      <w:spacing w:before="0" w:after="0"/>
    </w:pPr>
    <w:rPr>
      <w:rFonts w:ascii="Tahoma" w:hAnsi="Tahoma" w:cs="Tahoma"/>
      <w:szCs w:val="16"/>
    </w:rPr>
  </w:style>
  <w:style w:type="character" w:styleId="PlaceholderText">
    <w:name w:val="Placeholder Text"/>
    <w:basedOn w:val="DefaultParagraphFont"/>
    <w:uiPriority w:val="99"/>
    <w:semiHidden/>
    <w:rsid w:val="005527F7"/>
    <w:rPr>
      <w:color w:val="595959" w:themeColor="text1" w:themeTint="A6"/>
    </w:rPr>
  </w:style>
  <w:style w:type="character" w:customStyle="1" w:styleId="BalloonTextChar">
    <w:name w:val="Balloon Text Char"/>
    <w:basedOn w:val="DefaultParagraphFont"/>
    <w:link w:val="BalloonText"/>
    <w:semiHidden/>
    <w:rsid w:val="007D48EE"/>
    <w:rPr>
      <w:rFonts w:ascii="Tahoma" w:hAnsi="Tahoma" w:cs="Tahoma"/>
      <w:szCs w:val="16"/>
    </w:rPr>
  </w:style>
  <w:style w:type="table" w:styleId="TableGrid">
    <w:name w:val="Table Grid"/>
    <w:basedOn w:val="TableNormal"/>
    <w:rsid w:val="00127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E6276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3F347D"/>
    <w:pPr>
      <w:spacing w:before="0" w:after="0"/>
      <w:ind w:left="-2218"/>
      <w:jc w:val="center"/>
    </w:pPr>
  </w:style>
  <w:style w:type="character" w:customStyle="1" w:styleId="HeaderChar">
    <w:name w:val="Header Char"/>
    <w:basedOn w:val="DefaultParagraphFont"/>
    <w:link w:val="Header"/>
    <w:uiPriority w:val="99"/>
    <w:rsid w:val="003F347D"/>
  </w:style>
  <w:style w:type="paragraph" w:styleId="Footer">
    <w:name w:val="footer"/>
    <w:basedOn w:val="Normal"/>
    <w:link w:val="FooterChar"/>
    <w:uiPriority w:val="99"/>
    <w:unhideWhenUsed/>
    <w:rsid w:val="003F347D"/>
    <w:pPr>
      <w:ind w:left="-2218"/>
      <w:jc w:val="center"/>
    </w:pPr>
    <w:rPr>
      <w:caps/>
    </w:rPr>
  </w:style>
  <w:style w:type="character" w:customStyle="1" w:styleId="FooterChar">
    <w:name w:val="Footer Char"/>
    <w:basedOn w:val="DefaultParagraphFont"/>
    <w:link w:val="Footer"/>
    <w:uiPriority w:val="99"/>
    <w:rsid w:val="003F347D"/>
    <w:rPr>
      <w:caps/>
    </w:rPr>
  </w:style>
  <w:style w:type="paragraph" w:styleId="Bibliography">
    <w:name w:val="Bibliography"/>
    <w:basedOn w:val="Normal"/>
    <w:next w:val="Normal"/>
    <w:uiPriority w:val="37"/>
    <w:semiHidden/>
    <w:unhideWhenUsed/>
    <w:rsid w:val="006825F3"/>
  </w:style>
  <w:style w:type="paragraph" w:styleId="BlockText">
    <w:name w:val="Block Text"/>
    <w:basedOn w:val="Normal"/>
    <w:semiHidden/>
    <w:unhideWhenUsed/>
    <w:rsid w:val="005527F7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eastAsiaTheme="minorEastAsia" w:cstheme="minorBidi"/>
      <w:i/>
      <w:iCs/>
      <w:color w:val="365F91" w:themeColor="accent1" w:themeShade="BF"/>
    </w:rPr>
  </w:style>
  <w:style w:type="paragraph" w:styleId="BodyText">
    <w:name w:val="Body Text"/>
    <w:basedOn w:val="Normal"/>
    <w:link w:val="BodyTextChar"/>
    <w:semiHidden/>
    <w:unhideWhenUsed/>
    <w:rsid w:val="006825F3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6825F3"/>
  </w:style>
  <w:style w:type="paragraph" w:styleId="BodyText2">
    <w:name w:val="Body Text 2"/>
    <w:basedOn w:val="Normal"/>
    <w:link w:val="BodyText2Char"/>
    <w:semiHidden/>
    <w:unhideWhenUsed/>
    <w:rsid w:val="006825F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6825F3"/>
  </w:style>
  <w:style w:type="paragraph" w:styleId="BodyText3">
    <w:name w:val="Body Text 3"/>
    <w:basedOn w:val="Normal"/>
    <w:link w:val="BodyText3Char"/>
    <w:semiHidden/>
    <w:unhideWhenUsed/>
    <w:rsid w:val="006825F3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6825F3"/>
    <w:rPr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6825F3"/>
    <w:pPr>
      <w:spacing w:after="1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6825F3"/>
  </w:style>
  <w:style w:type="paragraph" w:styleId="BodyTextIndent">
    <w:name w:val="Body Text Indent"/>
    <w:basedOn w:val="Normal"/>
    <w:link w:val="BodyTextIndentChar"/>
    <w:semiHidden/>
    <w:unhideWhenUsed/>
    <w:rsid w:val="006825F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6825F3"/>
  </w:style>
  <w:style w:type="paragraph" w:styleId="BodyTextFirstIndent2">
    <w:name w:val="Body Text First Indent 2"/>
    <w:basedOn w:val="BodyTextIndent"/>
    <w:link w:val="BodyTextFirstIndent2Char"/>
    <w:semiHidden/>
    <w:unhideWhenUsed/>
    <w:rsid w:val="006825F3"/>
    <w:pPr>
      <w:spacing w:after="1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6825F3"/>
  </w:style>
  <w:style w:type="paragraph" w:styleId="BodyTextIndent2">
    <w:name w:val="Body Text Indent 2"/>
    <w:basedOn w:val="Normal"/>
    <w:link w:val="BodyTextIndent2Char"/>
    <w:semiHidden/>
    <w:unhideWhenUsed/>
    <w:rsid w:val="006825F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6825F3"/>
  </w:style>
  <w:style w:type="paragraph" w:styleId="BodyTextIndent3">
    <w:name w:val="Body Text Indent 3"/>
    <w:basedOn w:val="Normal"/>
    <w:link w:val="BodyTextIndent3Char"/>
    <w:semiHidden/>
    <w:unhideWhenUsed/>
    <w:rsid w:val="006825F3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6825F3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527F7"/>
    <w:rPr>
      <w:b/>
      <w:bCs/>
      <w:i/>
      <w:iCs/>
      <w:spacing w:val="0"/>
    </w:rPr>
  </w:style>
  <w:style w:type="paragraph" w:styleId="Caption">
    <w:name w:val="caption"/>
    <w:basedOn w:val="Normal"/>
    <w:next w:val="Normal"/>
    <w:semiHidden/>
    <w:unhideWhenUsed/>
    <w:qFormat/>
    <w:rsid w:val="006825F3"/>
    <w:pPr>
      <w:spacing w:before="0" w:after="200"/>
    </w:pPr>
    <w:rPr>
      <w:i/>
      <w:iCs/>
      <w:color w:val="1F497D" w:themeColor="text2"/>
      <w:szCs w:val="18"/>
    </w:rPr>
  </w:style>
  <w:style w:type="paragraph" w:styleId="Closing">
    <w:name w:val="Closing"/>
    <w:basedOn w:val="Normal"/>
    <w:link w:val="ClosingChar"/>
    <w:semiHidden/>
    <w:unhideWhenUsed/>
    <w:rsid w:val="006825F3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6825F3"/>
  </w:style>
  <w:style w:type="table" w:styleId="ColorfulGrid">
    <w:name w:val="Colorful Grid"/>
    <w:basedOn w:val="TableNormal"/>
    <w:uiPriority w:val="73"/>
    <w:semiHidden/>
    <w:unhideWhenUsed/>
    <w:rsid w:val="006825F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825F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825F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825F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825F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825F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825F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825F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825F3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825F3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825F3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825F3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825F3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825F3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825F3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825F3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825F3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825F3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825F3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825F3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825F3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semiHidden/>
    <w:unhideWhenUsed/>
    <w:rsid w:val="006825F3"/>
    <w:rPr>
      <w:sz w:val="22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825F3"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825F3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825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825F3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6825F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825F3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825F3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825F3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825F3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825F3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825F3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6825F3"/>
  </w:style>
  <w:style w:type="character" w:customStyle="1" w:styleId="DateChar">
    <w:name w:val="Date Char"/>
    <w:basedOn w:val="DefaultParagraphFont"/>
    <w:link w:val="Date"/>
    <w:semiHidden/>
    <w:rsid w:val="006825F3"/>
  </w:style>
  <w:style w:type="paragraph" w:styleId="DocumentMap">
    <w:name w:val="Document Map"/>
    <w:basedOn w:val="Normal"/>
    <w:link w:val="DocumentMapChar"/>
    <w:semiHidden/>
    <w:unhideWhenUsed/>
    <w:rsid w:val="006825F3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6825F3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6825F3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semiHidden/>
    <w:rsid w:val="006825F3"/>
  </w:style>
  <w:style w:type="character" w:styleId="Emphasis">
    <w:name w:val="Emphasis"/>
    <w:basedOn w:val="DefaultParagraphFont"/>
    <w:semiHidden/>
    <w:unhideWhenUsed/>
    <w:qFormat/>
    <w:rsid w:val="006825F3"/>
    <w:rPr>
      <w:i/>
      <w:iCs/>
    </w:rPr>
  </w:style>
  <w:style w:type="character" w:styleId="EndnoteReference">
    <w:name w:val="endnote reference"/>
    <w:basedOn w:val="DefaultParagraphFont"/>
    <w:semiHidden/>
    <w:unhideWhenUsed/>
    <w:rsid w:val="006825F3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6825F3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6825F3"/>
    <w:rPr>
      <w:szCs w:val="20"/>
    </w:rPr>
  </w:style>
  <w:style w:type="paragraph" w:styleId="EnvelopeAddress">
    <w:name w:val="envelope address"/>
    <w:basedOn w:val="Normal"/>
    <w:semiHidden/>
    <w:unhideWhenUsed/>
    <w:rsid w:val="006825F3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6825F3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semiHidden/>
    <w:unhideWhenUsed/>
    <w:rsid w:val="006825F3"/>
    <w:rPr>
      <w:color w:val="800080" w:themeColor="followedHyperlink"/>
      <w:u w:val="single"/>
    </w:rPr>
  </w:style>
  <w:style w:type="character" w:styleId="FootnoteReference">
    <w:name w:val="footnote reference"/>
    <w:basedOn w:val="DefaultParagraphFont"/>
    <w:semiHidden/>
    <w:unhideWhenUsed/>
    <w:rsid w:val="006825F3"/>
    <w:rPr>
      <w:vertAlign w:val="superscript"/>
    </w:rPr>
  </w:style>
  <w:style w:type="paragraph" w:styleId="FootnoteText">
    <w:name w:val="footnote text"/>
    <w:basedOn w:val="Normal"/>
    <w:link w:val="FootnoteTextChar"/>
    <w:semiHidden/>
    <w:unhideWhenUsed/>
    <w:rsid w:val="006825F3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6825F3"/>
    <w:rPr>
      <w:szCs w:val="20"/>
    </w:rPr>
  </w:style>
  <w:style w:type="table" w:styleId="GridTable1Light">
    <w:name w:val="Grid Table 1 Light"/>
    <w:basedOn w:val="TableNormal"/>
    <w:uiPriority w:val="46"/>
    <w:rsid w:val="006825F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825F3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825F3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825F3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825F3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825F3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825F3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825F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825F3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825F3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825F3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825F3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825F3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825F3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6825F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825F3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825F3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825F3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825F3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825F3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825F3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825F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825F3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825F3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825F3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825F3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825F3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825F3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825F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825F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825F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825F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825F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825F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825F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825F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825F3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825F3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825F3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825F3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825F3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825F3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825F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825F3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825F3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825F3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825F3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825F3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825F3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6825F3"/>
    <w:rPr>
      <w:color w:val="2B579A"/>
      <w:shd w:val="clear" w:color="auto" w:fill="E6E6E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47D"/>
    <w:rPr>
      <w:rFonts w:asciiTheme="majorHAnsi" w:eastAsiaTheme="majorEastAsia" w:hAnsiTheme="majorHAnsi" w:cstheme="majorBidi"/>
      <w:i/>
      <w:iCs/>
      <w:color w:val="1F497D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47D"/>
    <w:rPr>
      <w:rFonts w:asciiTheme="majorHAnsi" w:eastAsiaTheme="majorEastAsia" w:hAnsiTheme="majorHAnsi" w:cstheme="majorBidi"/>
      <w:b/>
      <w:color w:val="1F497D" w:themeColor="text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47D"/>
    <w:rPr>
      <w:rFonts w:asciiTheme="majorHAnsi" w:eastAsiaTheme="majorEastAsia" w:hAnsiTheme="majorHAnsi" w:cstheme="majorBidi"/>
      <w:b/>
      <w:i/>
      <w:iCs/>
      <w:color w:val="1F497D" w:themeColor="text2"/>
      <w:szCs w:val="21"/>
    </w:rPr>
  </w:style>
  <w:style w:type="character" w:styleId="HTMLAcronym">
    <w:name w:val="HTML Acronym"/>
    <w:basedOn w:val="DefaultParagraphFont"/>
    <w:semiHidden/>
    <w:unhideWhenUsed/>
    <w:rsid w:val="006825F3"/>
  </w:style>
  <w:style w:type="paragraph" w:styleId="HTMLAddress">
    <w:name w:val="HTML Address"/>
    <w:basedOn w:val="Normal"/>
    <w:link w:val="HTMLAddressChar"/>
    <w:semiHidden/>
    <w:unhideWhenUsed/>
    <w:rsid w:val="006825F3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6825F3"/>
    <w:rPr>
      <w:i/>
      <w:iCs/>
    </w:rPr>
  </w:style>
  <w:style w:type="character" w:styleId="HTMLCite">
    <w:name w:val="HTML Cite"/>
    <w:basedOn w:val="DefaultParagraphFont"/>
    <w:semiHidden/>
    <w:unhideWhenUsed/>
    <w:rsid w:val="006825F3"/>
    <w:rPr>
      <w:i/>
      <w:iCs/>
    </w:rPr>
  </w:style>
  <w:style w:type="character" w:styleId="HTMLCode">
    <w:name w:val="HTML Code"/>
    <w:basedOn w:val="DefaultParagraphFont"/>
    <w:semiHidden/>
    <w:unhideWhenUsed/>
    <w:rsid w:val="006825F3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semiHidden/>
    <w:unhideWhenUsed/>
    <w:rsid w:val="006825F3"/>
    <w:rPr>
      <w:i/>
      <w:iCs/>
    </w:rPr>
  </w:style>
  <w:style w:type="character" w:styleId="HTMLKeyboard">
    <w:name w:val="HTML Keyboard"/>
    <w:basedOn w:val="DefaultParagraphFont"/>
    <w:semiHidden/>
    <w:unhideWhenUsed/>
    <w:rsid w:val="006825F3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semiHidden/>
    <w:unhideWhenUsed/>
    <w:rsid w:val="006825F3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6825F3"/>
    <w:rPr>
      <w:rFonts w:ascii="Consolas" w:hAnsi="Consolas"/>
      <w:szCs w:val="20"/>
    </w:rPr>
  </w:style>
  <w:style w:type="character" w:styleId="HTMLSample">
    <w:name w:val="HTML Sample"/>
    <w:basedOn w:val="DefaultParagraphFont"/>
    <w:semiHidden/>
    <w:unhideWhenUsed/>
    <w:rsid w:val="006825F3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semiHidden/>
    <w:unhideWhenUsed/>
    <w:rsid w:val="006825F3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semiHidden/>
    <w:unhideWhenUsed/>
    <w:rsid w:val="006825F3"/>
    <w:rPr>
      <w:i/>
      <w:iCs/>
    </w:rPr>
  </w:style>
  <w:style w:type="character" w:styleId="Hyperlink">
    <w:name w:val="Hyperlink"/>
    <w:basedOn w:val="DefaultParagraphFont"/>
    <w:unhideWhenUsed/>
    <w:rsid w:val="006825F3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semiHidden/>
    <w:unhideWhenUsed/>
    <w:rsid w:val="006825F3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semiHidden/>
    <w:unhideWhenUsed/>
    <w:rsid w:val="006825F3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semiHidden/>
    <w:unhideWhenUsed/>
    <w:rsid w:val="006825F3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semiHidden/>
    <w:unhideWhenUsed/>
    <w:rsid w:val="006825F3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semiHidden/>
    <w:unhideWhenUsed/>
    <w:rsid w:val="006825F3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semiHidden/>
    <w:unhideWhenUsed/>
    <w:rsid w:val="006825F3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semiHidden/>
    <w:unhideWhenUsed/>
    <w:rsid w:val="006825F3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semiHidden/>
    <w:unhideWhenUsed/>
    <w:rsid w:val="006825F3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semiHidden/>
    <w:unhideWhenUsed/>
    <w:rsid w:val="006825F3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semiHidden/>
    <w:unhideWhenUsed/>
    <w:rsid w:val="006825F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527F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527F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527F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5527F7"/>
    <w:rPr>
      <w:b/>
      <w:bCs/>
      <w:caps w:val="0"/>
      <w:smallCaps/>
      <w:color w:val="365F91" w:themeColor="accent1" w:themeShade="BF"/>
      <w:spacing w:val="0"/>
    </w:rPr>
  </w:style>
  <w:style w:type="table" w:styleId="LightGrid">
    <w:name w:val="Light Grid"/>
    <w:basedOn w:val="TableNormal"/>
    <w:uiPriority w:val="62"/>
    <w:semiHidden/>
    <w:unhideWhenUsed/>
    <w:rsid w:val="006825F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825F3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825F3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825F3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825F3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825F3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825F3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825F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825F3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825F3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825F3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825F3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825F3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825F3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825F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825F3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825F3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825F3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825F3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825F3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825F3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6825F3"/>
  </w:style>
  <w:style w:type="paragraph" w:styleId="List">
    <w:name w:val="List"/>
    <w:basedOn w:val="Normal"/>
    <w:semiHidden/>
    <w:unhideWhenUsed/>
    <w:rsid w:val="006825F3"/>
    <w:pPr>
      <w:ind w:left="360" w:hanging="360"/>
      <w:contextualSpacing/>
    </w:pPr>
  </w:style>
  <w:style w:type="paragraph" w:styleId="List2">
    <w:name w:val="List 2"/>
    <w:basedOn w:val="Normal"/>
    <w:semiHidden/>
    <w:unhideWhenUsed/>
    <w:rsid w:val="006825F3"/>
    <w:pPr>
      <w:ind w:left="720" w:hanging="360"/>
      <w:contextualSpacing/>
    </w:pPr>
  </w:style>
  <w:style w:type="paragraph" w:styleId="List3">
    <w:name w:val="List 3"/>
    <w:basedOn w:val="Normal"/>
    <w:semiHidden/>
    <w:unhideWhenUsed/>
    <w:rsid w:val="006825F3"/>
    <w:pPr>
      <w:ind w:left="1080" w:hanging="360"/>
      <w:contextualSpacing/>
    </w:pPr>
  </w:style>
  <w:style w:type="paragraph" w:styleId="List4">
    <w:name w:val="List 4"/>
    <w:basedOn w:val="Normal"/>
    <w:semiHidden/>
    <w:unhideWhenUsed/>
    <w:rsid w:val="006825F3"/>
    <w:pPr>
      <w:ind w:left="1440" w:hanging="360"/>
      <w:contextualSpacing/>
    </w:pPr>
  </w:style>
  <w:style w:type="paragraph" w:styleId="List5">
    <w:name w:val="List 5"/>
    <w:basedOn w:val="Normal"/>
    <w:semiHidden/>
    <w:unhideWhenUsed/>
    <w:rsid w:val="006825F3"/>
    <w:pPr>
      <w:ind w:left="1800" w:hanging="360"/>
      <w:contextualSpacing/>
    </w:pPr>
  </w:style>
  <w:style w:type="paragraph" w:styleId="ListBullet">
    <w:name w:val="List Bullet"/>
    <w:basedOn w:val="Normal"/>
    <w:uiPriority w:val="11"/>
    <w:qFormat/>
    <w:rsid w:val="005C3DAE"/>
    <w:pPr>
      <w:numPr>
        <w:numId w:val="40"/>
      </w:numPr>
      <w:spacing w:after="60"/>
    </w:pPr>
  </w:style>
  <w:style w:type="paragraph" w:styleId="ListBullet2">
    <w:name w:val="List Bullet 2"/>
    <w:basedOn w:val="Normal"/>
    <w:semiHidden/>
    <w:unhideWhenUsed/>
    <w:rsid w:val="006825F3"/>
    <w:pPr>
      <w:numPr>
        <w:numId w:val="30"/>
      </w:numPr>
      <w:contextualSpacing/>
    </w:pPr>
  </w:style>
  <w:style w:type="paragraph" w:styleId="ListBullet3">
    <w:name w:val="List Bullet 3"/>
    <w:basedOn w:val="Normal"/>
    <w:semiHidden/>
    <w:unhideWhenUsed/>
    <w:rsid w:val="006825F3"/>
    <w:pPr>
      <w:numPr>
        <w:numId w:val="31"/>
      </w:numPr>
      <w:contextualSpacing/>
    </w:pPr>
  </w:style>
  <w:style w:type="paragraph" w:styleId="ListBullet4">
    <w:name w:val="List Bullet 4"/>
    <w:basedOn w:val="Normal"/>
    <w:semiHidden/>
    <w:unhideWhenUsed/>
    <w:rsid w:val="006825F3"/>
    <w:pPr>
      <w:numPr>
        <w:numId w:val="32"/>
      </w:numPr>
      <w:contextualSpacing/>
    </w:pPr>
  </w:style>
  <w:style w:type="paragraph" w:styleId="ListBullet5">
    <w:name w:val="List Bullet 5"/>
    <w:basedOn w:val="Normal"/>
    <w:semiHidden/>
    <w:unhideWhenUsed/>
    <w:rsid w:val="006825F3"/>
    <w:pPr>
      <w:numPr>
        <w:numId w:val="33"/>
      </w:numPr>
      <w:contextualSpacing/>
    </w:pPr>
  </w:style>
  <w:style w:type="paragraph" w:styleId="ListContinue">
    <w:name w:val="List Continue"/>
    <w:basedOn w:val="Normal"/>
    <w:semiHidden/>
    <w:unhideWhenUsed/>
    <w:rsid w:val="006825F3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rsid w:val="006825F3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rsid w:val="006825F3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rsid w:val="006825F3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rsid w:val="006825F3"/>
    <w:pPr>
      <w:spacing w:after="120"/>
      <w:ind w:left="1800"/>
      <w:contextualSpacing/>
    </w:pPr>
  </w:style>
  <w:style w:type="paragraph" w:styleId="ListNumber">
    <w:name w:val="List Number"/>
    <w:basedOn w:val="Normal"/>
    <w:uiPriority w:val="12"/>
    <w:qFormat/>
    <w:rsid w:val="00C406B8"/>
    <w:pPr>
      <w:numPr>
        <w:numId w:val="39"/>
      </w:numPr>
      <w:contextualSpacing/>
    </w:pPr>
  </w:style>
  <w:style w:type="paragraph" w:styleId="ListNumber2">
    <w:name w:val="List Number 2"/>
    <w:basedOn w:val="Normal"/>
    <w:semiHidden/>
    <w:unhideWhenUsed/>
    <w:rsid w:val="006825F3"/>
    <w:pPr>
      <w:numPr>
        <w:numId w:val="35"/>
      </w:numPr>
      <w:contextualSpacing/>
    </w:pPr>
  </w:style>
  <w:style w:type="paragraph" w:styleId="ListNumber3">
    <w:name w:val="List Number 3"/>
    <w:basedOn w:val="Normal"/>
    <w:semiHidden/>
    <w:unhideWhenUsed/>
    <w:rsid w:val="006825F3"/>
    <w:pPr>
      <w:numPr>
        <w:numId w:val="36"/>
      </w:numPr>
      <w:contextualSpacing/>
    </w:pPr>
  </w:style>
  <w:style w:type="paragraph" w:styleId="ListNumber4">
    <w:name w:val="List Number 4"/>
    <w:basedOn w:val="Normal"/>
    <w:semiHidden/>
    <w:unhideWhenUsed/>
    <w:rsid w:val="006825F3"/>
    <w:pPr>
      <w:numPr>
        <w:numId w:val="37"/>
      </w:numPr>
      <w:contextualSpacing/>
    </w:pPr>
  </w:style>
  <w:style w:type="paragraph" w:styleId="ListNumber5">
    <w:name w:val="List Number 5"/>
    <w:basedOn w:val="Normal"/>
    <w:semiHidden/>
    <w:unhideWhenUsed/>
    <w:rsid w:val="006825F3"/>
    <w:pPr>
      <w:numPr>
        <w:numId w:val="38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6825F3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6825F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825F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825F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825F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825F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825F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825F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6825F3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825F3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825F3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825F3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825F3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825F3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825F3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6825F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825F3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825F3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825F3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825F3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825F3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825F3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825F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825F3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825F3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825F3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825F3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825F3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825F3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825F3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825F3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825F3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825F3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825F3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825F3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825F3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825F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825F3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825F3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825F3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825F3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825F3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825F3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825F3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825F3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825F3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825F3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825F3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825F3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825F3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unhideWhenUsed/>
    <w:rsid w:val="006825F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6825F3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6825F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825F3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825F3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825F3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825F3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825F3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825F3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825F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825F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825F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825F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825F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825F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825F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825F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825F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825F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825F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825F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825F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825F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825F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825F3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825F3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825F3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825F3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825F3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825F3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825F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825F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825F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825F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825F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825F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825F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825F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825F3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825F3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825F3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825F3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825F3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825F3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825F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825F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825F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825F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825F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825F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825F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6825F3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semiHidden/>
    <w:unhideWhenUsed/>
    <w:rsid w:val="006825F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6825F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6825F3"/>
    <w:pPr>
      <w:jc w:val="both"/>
    </w:pPr>
  </w:style>
  <w:style w:type="paragraph" w:styleId="NormalWeb">
    <w:name w:val="Normal (Web)"/>
    <w:basedOn w:val="Normal"/>
    <w:semiHidden/>
    <w:unhideWhenUsed/>
    <w:rsid w:val="006825F3"/>
    <w:rPr>
      <w:sz w:val="24"/>
      <w:szCs w:val="24"/>
    </w:rPr>
  </w:style>
  <w:style w:type="paragraph" w:styleId="NormalIndent">
    <w:name w:val="Normal Indent"/>
    <w:basedOn w:val="Normal"/>
    <w:semiHidden/>
    <w:unhideWhenUsed/>
    <w:rsid w:val="006825F3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6825F3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semiHidden/>
    <w:rsid w:val="006825F3"/>
  </w:style>
  <w:style w:type="character" w:styleId="PageNumber">
    <w:name w:val="page number"/>
    <w:basedOn w:val="DefaultParagraphFont"/>
    <w:semiHidden/>
    <w:unhideWhenUsed/>
    <w:rsid w:val="006825F3"/>
  </w:style>
  <w:style w:type="table" w:styleId="PlainTable1">
    <w:name w:val="Plain Table 1"/>
    <w:basedOn w:val="TableNormal"/>
    <w:uiPriority w:val="41"/>
    <w:rsid w:val="006825F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825F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825F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825F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825F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6825F3"/>
    <w:pPr>
      <w:spacing w:before="0"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6825F3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527F7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527F7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6825F3"/>
  </w:style>
  <w:style w:type="character" w:customStyle="1" w:styleId="SalutationChar">
    <w:name w:val="Salutation Char"/>
    <w:basedOn w:val="DefaultParagraphFont"/>
    <w:link w:val="Salutation"/>
    <w:semiHidden/>
    <w:rsid w:val="006825F3"/>
  </w:style>
  <w:style w:type="paragraph" w:styleId="Signature">
    <w:name w:val="Signature"/>
    <w:basedOn w:val="Normal"/>
    <w:link w:val="SignatureChar"/>
    <w:semiHidden/>
    <w:unhideWhenUsed/>
    <w:rsid w:val="006825F3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6825F3"/>
  </w:style>
  <w:style w:type="character" w:styleId="SmartHyperlink">
    <w:name w:val="Smart Hyperlink"/>
    <w:basedOn w:val="DefaultParagraphFont"/>
    <w:uiPriority w:val="99"/>
    <w:semiHidden/>
    <w:unhideWhenUsed/>
    <w:rsid w:val="006825F3"/>
    <w:rPr>
      <w:u w:val="dotted"/>
    </w:rPr>
  </w:style>
  <w:style w:type="character" w:styleId="Strong">
    <w:name w:val="Strong"/>
    <w:basedOn w:val="DefaultParagraphFont"/>
    <w:semiHidden/>
    <w:unhideWhenUsed/>
    <w:qFormat/>
    <w:rsid w:val="006825F3"/>
    <w:rPr>
      <w:b/>
      <w:bCs/>
    </w:rPr>
  </w:style>
  <w:style w:type="paragraph" w:styleId="Subtitle">
    <w:name w:val="Subtitle"/>
    <w:basedOn w:val="Normal"/>
    <w:link w:val="SubtitleChar"/>
    <w:semiHidden/>
    <w:unhideWhenUsed/>
    <w:qFormat/>
    <w:rsid w:val="00011FB3"/>
    <w:pPr>
      <w:numPr>
        <w:ilvl w:val="1"/>
      </w:numPr>
      <w:spacing w:after="160"/>
      <w:ind w:left="-2218"/>
      <w:contextualSpacing/>
      <w:jc w:val="center"/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semiHidden/>
    <w:rsid w:val="00011FB3"/>
    <w:rPr>
      <w:rFonts w:eastAsiaTheme="minorEastAsia" w:cstheme="minorBidi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6825F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6825F3"/>
    <w:rPr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6825F3"/>
    <w:pPr>
      <w:spacing w:before="60" w:after="1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6825F3"/>
    <w:pPr>
      <w:spacing w:before="60" w:after="1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6825F3"/>
    <w:pPr>
      <w:spacing w:before="60" w:after="1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6825F3"/>
    <w:pPr>
      <w:spacing w:before="60" w:after="1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6825F3"/>
    <w:pPr>
      <w:spacing w:before="60" w:after="1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6825F3"/>
    <w:pPr>
      <w:spacing w:before="60" w:after="1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6825F3"/>
    <w:pPr>
      <w:spacing w:before="60" w:after="1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6825F3"/>
    <w:pPr>
      <w:spacing w:before="60" w:after="1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6825F3"/>
    <w:pPr>
      <w:spacing w:before="60" w:after="1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6825F3"/>
    <w:pPr>
      <w:spacing w:before="60" w:after="1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6825F3"/>
    <w:pPr>
      <w:spacing w:before="60" w:after="1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6825F3"/>
    <w:pPr>
      <w:spacing w:before="60" w:after="1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6825F3"/>
    <w:pPr>
      <w:spacing w:before="60" w:after="1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6825F3"/>
    <w:pPr>
      <w:spacing w:before="60" w:after="1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6825F3"/>
    <w:pPr>
      <w:spacing w:before="60" w:after="1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6825F3"/>
    <w:pPr>
      <w:spacing w:before="60" w:after="1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6825F3"/>
    <w:pPr>
      <w:spacing w:before="60" w:after="1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6825F3"/>
    <w:pPr>
      <w:spacing w:before="60" w:after="1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6825F3"/>
    <w:pPr>
      <w:spacing w:before="60" w:after="1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6825F3"/>
    <w:pPr>
      <w:spacing w:before="60" w:after="1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6825F3"/>
    <w:pPr>
      <w:spacing w:before="60" w:after="1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6825F3"/>
    <w:pPr>
      <w:spacing w:before="60" w:after="1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6825F3"/>
    <w:pPr>
      <w:spacing w:before="60" w:after="1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6825F3"/>
    <w:pPr>
      <w:spacing w:before="60" w:after="1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6825F3"/>
    <w:pPr>
      <w:spacing w:before="60" w:after="1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unhideWhenUsed/>
    <w:rsid w:val="006825F3"/>
    <w:pPr>
      <w:spacing w:before="60" w:after="1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6825F3"/>
    <w:pPr>
      <w:spacing w:before="60" w:after="1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6825F3"/>
    <w:pPr>
      <w:spacing w:before="60" w:after="1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6825F3"/>
    <w:pPr>
      <w:spacing w:before="60" w:after="1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6825F3"/>
    <w:pPr>
      <w:spacing w:before="60" w:after="1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6825F3"/>
    <w:pPr>
      <w:spacing w:before="60" w:after="1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6825F3"/>
    <w:pPr>
      <w:spacing w:before="60" w:after="1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6825F3"/>
    <w:pPr>
      <w:spacing w:before="60" w:after="1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6825F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semiHidden/>
    <w:unhideWhenUsed/>
    <w:rsid w:val="006825F3"/>
    <w:pPr>
      <w:spacing w:after="0"/>
    </w:pPr>
  </w:style>
  <w:style w:type="table" w:styleId="TableProfessional">
    <w:name w:val="Table Professional"/>
    <w:basedOn w:val="TableNormal"/>
    <w:semiHidden/>
    <w:unhideWhenUsed/>
    <w:rsid w:val="006825F3"/>
    <w:pPr>
      <w:spacing w:before="60" w:after="1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6825F3"/>
    <w:pPr>
      <w:spacing w:before="60" w:after="1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6825F3"/>
    <w:pPr>
      <w:spacing w:before="60" w:after="1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6825F3"/>
    <w:pPr>
      <w:spacing w:before="60" w:after="1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6825F3"/>
    <w:pPr>
      <w:spacing w:before="60" w:after="1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6825F3"/>
    <w:pPr>
      <w:spacing w:before="60" w:after="1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6825F3"/>
    <w:pPr>
      <w:spacing w:before="60" w:after="1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6825F3"/>
    <w:pPr>
      <w:spacing w:before="60" w:after="1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6825F3"/>
    <w:pPr>
      <w:spacing w:before="60" w:after="1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6825F3"/>
    <w:pPr>
      <w:spacing w:before="60" w:after="1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link w:val="TitleChar"/>
    <w:uiPriority w:val="1"/>
    <w:unhideWhenUsed/>
    <w:qFormat/>
    <w:rsid w:val="003F347D"/>
    <w:pPr>
      <w:spacing w:after="360" w:line="312" w:lineRule="auto"/>
      <w:ind w:left="-2218"/>
      <w:contextualSpacing/>
      <w:jc w:val="center"/>
    </w:pPr>
    <w:rPr>
      <w:rFonts w:asciiTheme="majorHAnsi" w:eastAsiaTheme="majorEastAsia" w:hAnsiTheme="majorHAnsi" w:cstheme="majorBidi"/>
      <w:caps/>
      <w:spacing w:val="80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3F347D"/>
    <w:rPr>
      <w:rFonts w:asciiTheme="majorHAnsi" w:eastAsiaTheme="majorEastAsia" w:hAnsiTheme="majorHAnsi" w:cstheme="majorBidi"/>
      <w:caps/>
      <w:spacing w:val="80"/>
      <w:sz w:val="44"/>
      <w:szCs w:val="56"/>
    </w:rPr>
  </w:style>
  <w:style w:type="paragraph" w:styleId="TOAHeading">
    <w:name w:val="toa heading"/>
    <w:basedOn w:val="Normal"/>
    <w:next w:val="Normal"/>
    <w:semiHidden/>
    <w:unhideWhenUsed/>
    <w:rsid w:val="006825F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rsid w:val="006825F3"/>
  </w:style>
  <w:style w:type="paragraph" w:styleId="TOC2">
    <w:name w:val="toc 2"/>
    <w:basedOn w:val="Normal"/>
    <w:next w:val="Normal"/>
    <w:autoRedefine/>
    <w:semiHidden/>
    <w:unhideWhenUsed/>
    <w:rsid w:val="006825F3"/>
    <w:pPr>
      <w:ind w:left="220"/>
    </w:pPr>
  </w:style>
  <w:style w:type="paragraph" w:styleId="TOC3">
    <w:name w:val="toc 3"/>
    <w:basedOn w:val="Normal"/>
    <w:next w:val="Normal"/>
    <w:autoRedefine/>
    <w:semiHidden/>
    <w:unhideWhenUsed/>
    <w:rsid w:val="006825F3"/>
    <w:pPr>
      <w:ind w:left="440"/>
    </w:pPr>
  </w:style>
  <w:style w:type="paragraph" w:styleId="TOC4">
    <w:name w:val="toc 4"/>
    <w:basedOn w:val="Normal"/>
    <w:next w:val="Normal"/>
    <w:autoRedefine/>
    <w:semiHidden/>
    <w:unhideWhenUsed/>
    <w:rsid w:val="006825F3"/>
    <w:pPr>
      <w:ind w:left="660"/>
    </w:pPr>
  </w:style>
  <w:style w:type="paragraph" w:styleId="TOC5">
    <w:name w:val="toc 5"/>
    <w:basedOn w:val="Normal"/>
    <w:next w:val="Normal"/>
    <w:autoRedefine/>
    <w:semiHidden/>
    <w:unhideWhenUsed/>
    <w:rsid w:val="006825F3"/>
    <w:pPr>
      <w:ind w:left="880"/>
    </w:pPr>
  </w:style>
  <w:style w:type="paragraph" w:styleId="TOC6">
    <w:name w:val="toc 6"/>
    <w:basedOn w:val="Normal"/>
    <w:next w:val="Normal"/>
    <w:autoRedefine/>
    <w:semiHidden/>
    <w:unhideWhenUsed/>
    <w:rsid w:val="006825F3"/>
    <w:pPr>
      <w:ind w:left="1100"/>
    </w:pPr>
  </w:style>
  <w:style w:type="paragraph" w:styleId="TOC7">
    <w:name w:val="toc 7"/>
    <w:basedOn w:val="Normal"/>
    <w:next w:val="Normal"/>
    <w:autoRedefine/>
    <w:semiHidden/>
    <w:unhideWhenUsed/>
    <w:rsid w:val="006825F3"/>
    <w:pPr>
      <w:ind w:left="1320"/>
    </w:pPr>
  </w:style>
  <w:style w:type="paragraph" w:styleId="TOC8">
    <w:name w:val="toc 8"/>
    <w:basedOn w:val="Normal"/>
    <w:next w:val="Normal"/>
    <w:autoRedefine/>
    <w:semiHidden/>
    <w:unhideWhenUsed/>
    <w:rsid w:val="006825F3"/>
    <w:pPr>
      <w:ind w:left="1540"/>
    </w:pPr>
  </w:style>
  <w:style w:type="paragraph" w:styleId="TOC9">
    <w:name w:val="toc 9"/>
    <w:basedOn w:val="Normal"/>
    <w:next w:val="Normal"/>
    <w:autoRedefine/>
    <w:semiHidden/>
    <w:unhideWhenUsed/>
    <w:rsid w:val="006825F3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15E3A"/>
    <w:pPr>
      <w:contextualSpacing w:val="0"/>
      <w:jc w:val="both"/>
      <w:outlineLvl w:val="9"/>
    </w:pPr>
    <w:rPr>
      <w:rFonts w:eastAsiaTheme="majorEastAsia" w:cstheme="majorBidi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6825F3"/>
    <w:rPr>
      <w:color w:val="808080"/>
      <w:shd w:val="clear" w:color="auto" w:fill="E6E6E6"/>
    </w:rPr>
  </w:style>
  <w:style w:type="numbering" w:customStyle="1" w:styleId="Multilevelbulletlist">
    <w:name w:val="Multilevel bullet list"/>
    <w:uiPriority w:val="99"/>
    <w:rsid w:val="00FD6F91"/>
    <w:pPr>
      <w:numPr>
        <w:numId w:val="4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srn.com/abstract=3582607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erma.cc/F7SR-E8XW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srn.com/abstract=3582607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ssrn.com/abstract=320105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17/jli.2020.13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orcid.org/0000-0003-2640-7784" TargetMode="External"/><Relationship Id="rId2" Type="http://schemas.openxmlformats.org/officeDocument/2006/relationships/hyperlink" Target="https://papers.ssrn.com/author=1876859" TargetMode="External"/><Relationship Id="rId1" Type="http://schemas.openxmlformats.org/officeDocument/2006/relationships/hyperlink" Target="mailto:stephanie.miller3@mail.wvu.ed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tephaniemiller/Downloads/tf02808064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935B87577AC3A04F81F93FA0556B4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9745FE-87E3-954B-A537-2691B0B6331E}"/>
      </w:docPartPr>
      <w:docPartBody>
        <w:p w:rsidR="00FD7DCB" w:rsidRDefault="00F203FF">
          <w:pPr>
            <w:pStyle w:val="935B87577AC3A04F81F93FA0556B4694"/>
          </w:pPr>
          <w:r w:rsidRPr="00640DA6">
            <w:t>Education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ms Rmn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9FB"/>
    <w:rsid w:val="000054CF"/>
    <w:rsid w:val="00114894"/>
    <w:rsid w:val="00172816"/>
    <w:rsid w:val="003C1277"/>
    <w:rsid w:val="003C3552"/>
    <w:rsid w:val="003D510C"/>
    <w:rsid w:val="004148E9"/>
    <w:rsid w:val="005542E4"/>
    <w:rsid w:val="00560647"/>
    <w:rsid w:val="00680702"/>
    <w:rsid w:val="006D1F33"/>
    <w:rsid w:val="007B5F56"/>
    <w:rsid w:val="007D3687"/>
    <w:rsid w:val="007D789B"/>
    <w:rsid w:val="00835A73"/>
    <w:rsid w:val="008A6F65"/>
    <w:rsid w:val="009C4FFF"/>
    <w:rsid w:val="00A029FB"/>
    <w:rsid w:val="00A4650B"/>
    <w:rsid w:val="00B841DC"/>
    <w:rsid w:val="00BF186B"/>
    <w:rsid w:val="00CC3E87"/>
    <w:rsid w:val="00D2261D"/>
    <w:rsid w:val="00DC2BA5"/>
    <w:rsid w:val="00DF0933"/>
    <w:rsid w:val="00ED074A"/>
    <w:rsid w:val="00F203FF"/>
    <w:rsid w:val="00F56D46"/>
    <w:rsid w:val="00F6532E"/>
    <w:rsid w:val="00FD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53ABAE80143C141BE1AE514EB84CD74">
    <w:name w:val="A53ABAE80143C141BE1AE514EB84CD74"/>
  </w:style>
  <w:style w:type="paragraph" w:customStyle="1" w:styleId="935B87577AC3A04F81F93FA0556B4694">
    <w:name w:val="935B87577AC3A04F81F93FA0556B46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ales Manager resume">
      <a:majorFont>
        <a:latin typeface="Garamond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tf02808064_win32.dotx</Template>
  <TotalTime>2</TotalTime>
  <Pages>4</Pages>
  <Words>1184</Words>
  <Characters>6751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Miller</dc:creator>
  <cp:lastModifiedBy>Stephanie Miller</cp:lastModifiedBy>
  <cp:revision>6</cp:revision>
  <cp:lastPrinted>2026-09-01T14:48:00Z</cp:lastPrinted>
  <dcterms:created xsi:type="dcterms:W3CDTF">2026-09-01T14:48:00Z</dcterms:created>
  <dcterms:modified xsi:type="dcterms:W3CDTF">2026-09-01T14:58:00Z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TC063695071033</vt:lpwstr>
  </property>
  <property fmtid="{D5CDD505-2E9C-101B-9397-08002B2CF9AE}" pid="3" name="ContentTypeId">
    <vt:lpwstr>0x010100AA3F7D94069FF64A86F7DFF56D60E3BE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